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4A8B5" w14:textId="77777777" w:rsidR="003C7A51" w:rsidRDefault="003C7A51" w:rsidP="003C7A5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</w:t>
      </w:r>
    </w:p>
    <w:p w14:paraId="3A68E160" w14:textId="77777777" w:rsidR="003C7A51" w:rsidRDefault="003C7A51" w:rsidP="003C7A5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 OF NORTH DAKOTA</w:t>
      </w:r>
    </w:p>
    <w:p w14:paraId="649AED80" w14:textId="77777777" w:rsidR="003C7A51" w:rsidRDefault="003C7A51" w:rsidP="003C7A5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INVESTMENT COMMITTEE TELECONFERENCE</w:t>
      </w:r>
    </w:p>
    <w:p w14:paraId="2696283C" w14:textId="77777777" w:rsidR="003C7A51" w:rsidRDefault="003C7A51" w:rsidP="003C7A51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Wednesday, April 01, 2020 – 9:00 a.m. CT</w:t>
      </w:r>
    </w:p>
    <w:p w14:paraId="69924C61" w14:textId="77777777" w:rsidR="003C7A51" w:rsidRDefault="003C7A51" w:rsidP="003C7A51">
      <w:pPr>
        <w:jc w:val="center"/>
        <w:rPr>
          <w:rFonts w:ascii="Arial" w:hAnsi="Arial" w:cs="Arial"/>
          <w:sz w:val="22"/>
          <w:szCs w:val="22"/>
        </w:rPr>
      </w:pPr>
    </w:p>
    <w:p w14:paraId="2C890320" w14:textId="77777777" w:rsidR="003C7A51" w:rsidRDefault="003C7A51" w:rsidP="003C7A51">
      <w:pPr>
        <w:tabs>
          <w:tab w:val="left" w:pos="-1440"/>
        </w:tabs>
        <w:ind w:left="1440" w:hanging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****Meeting closed pursuant to N.D.C.C. 6-09-35 to discuss items listed below on the agenda under Bank of North Dakota Confidential Business****</w:t>
      </w:r>
    </w:p>
    <w:p w14:paraId="1F49ACF5" w14:textId="77777777" w:rsidR="003C7A51" w:rsidRDefault="003C7A51" w:rsidP="003C7A51">
      <w:pPr>
        <w:tabs>
          <w:tab w:val="left" w:pos="270"/>
          <w:tab w:val="left" w:pos="810"/>
          <w:tab w:val="left" w:pos="1080"/>
        </w:tabs>
        <w:ind w:left="1080"/>
        <w:rPr>
          <w:rFonts w:ascii="Arial" w:hAnsi="Arial" w:cs="Arial"/>
          <w:sz w:val="22"/>
          <w:szCs w:val="22"/>
        </w:rPr>
      </w:pPr>
    </w:p>
    <w:p w14:paraId="687CEDAC" w14:textId="77777777" w:rsidR="003C7A51" w:rsidRDefault="003C7A51" w:rsidP="003C7A51">
      <w:pPr>
        <w:tabs>
          <w:tab w:val="left" w:pos="270"/>
          <w:tab w:val="left" w:pos="810"/>
          <w:tab w:val="left" w:pos="900"/>
          <w:tab w:val="left" w:pos="1350"/>
          <w:tab w:val="left" w:pos="1440"/>
        </w:tabs>
        <w:ind w:left="10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ab/>
        <w:t xml:space="preserve"> Consideration of Loan Amendments to the Bank of North Dakota</w:t>
      </w:r>
    </w:p>
    <w:p w14:paraId="1BB6C1F1" w14:textId="77777777" w:rsidR="003C7A51" w:rsidRDefault="003C7A51" w:rsidP="003C7A51">
      <w:pPr>
        <w:tabs>
          <w:tab w:val="left" w:pos="270"/>
          <w:tab w:val="left" w:pos="810"/>
          <w:tab w:val="left" w:pos="900"/>
          <w:tab w:val="left" w:pos="1350"/>
          <w:tab w:val="left" w:pos="1440"/>
        </w:tabs>
        <w:ind w:left="1080" w:hanging="180"/>
        <w:rPr>
          <w:rFonts w:ascii="Arial" w:hAnsi="Arial" w:cs="Arial"/>
          <w:sz w:val="22"/>
          <w:szCs w:val="22"/>
        </w:rPr>
      </w:pPr>
    </w:p>
    <w:p w14:paraId="4D3B07F4" w14:textId="77777777" w:rsidR="003C7A51" w:rsidRDefault="003C7A51" w:rsidP="003C7A51">
      <w:pPr>
        <w:tabs>
          <w:tab w:val="left" w:pos="270"/>
          <w:tab w:val="left" w:pos="810"/>
          <w:tab w:val="left" w:pos="900"/>
          <w:tab w:val="left" w:pos="1350"/>
          <w:tab w:val="left" w:pos="1440"/>
        </w:tabs>
        <w:ind w:left="10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ab/>
        <w:t xml:space="preserve"> Consideration of Loan Applications to the Bank of North Dakota</w:t>
      </w:r>
    </w:p>
    <w:p w14:paraId="6CACE777" w14:textId="77777777" w:rsidR="003C7A51" w:rsidRDefault="003C7A51" w:rsidP="003C7A51">
      <w:pPr>
        <w:tabs>
          <w:tab w:val="left" w:pos="270"/>
          <w:tab w:val="left" w:pos="810"/>
          <w:tab w:val="left" w:pos="1080"/>
        </w:tabs>
        <w:ind w:left="1080"/>
        <w:rPr>
          <w:rFonts w:ascii="Arial" w:hAnsi="Arial" w:cs="Arial"/>
          <w:sz w:val="22"/>
          <w:szCs w:val="22"/>
        </w:rPr>
      </w:pPr>
    </w:p>
    <w:p w14:paraId="4038B98A" w14:textId="77777777" w:rsidR="003C7A51" w:rsidRDefault="003C7A51" w:rsidP="003C7A51">
      <w:pPr>
        <w:tabs>
          <w:tab w:val="left" w:pos="1080"/>
        </w:tabs>
        <w:ind w:left="10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  <w:r>
        <w:rPr>
          <w:rFonts w:ascii="Arial" w:hAnsi="Arial" w:cs="Arial"/>
          <w:sz w:val="22"/>
          <w:szCs w:val="22"/>
        </w:rPr>
        <w:tab/>
        <w:t>Investment Committee Serial/Dual Approved Loans Review</w:t>
      </w:r>
    </w:p>
    <w:p w14:paraId="5B32BFF8" w14:textId="77777777" w:rsidR="003C7A51" w:rsidRDefault="003C7A51" w:rsidP="003C7A51">
      <w:pPr>
        <w:tabs>
          <w:tab w:val="left" w:pos="1080"/>
        </w:tabs>
        <w:ind w:left="1080" w:hanging="180"/>
        <w:rPr>
          <w:rFonts w:ascii="Arial" w:hAnsi="Arial" w:cs="Arial"/>
          <w:sz w:val="22"/>
          <w:szCs w:val="22"/>
        </w:rPr>
      </w:pPr>
    </w:p>
    <w:p w14:paraId="44FB68F5" w14:textId="77777777" w:rsidR="003C7A51" w:rsidRDefault="003C7A51" w:rsidP="003C7A51">
      <w:pPr>
        <w:tabs>
          <w:tab w:val="left" w:pos="1080"/>
        </w:tabs>
        <w:ind w:left="10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  <w:r>
        <w:rPr>
          <w:rFonts w:ascii="Arial" w:hAnsi="Arial" w:cs="Arial"/>
          <w:sz w:val="22"/>
          <w:szCs w:val="22"/>
        </w:rPr>
        <w:tab/>
        <w:t>Problem Loan Discussion</w:t>
      </w:r>
    </w:p>
    <w:p w14:paraId="7BF64D00" w14:textId="77777777" w:rsidR="003C7A51" w:rsidRDefault="003C7A51" w:rsidP="003C7A51">
      <w:pPr>
        <w:tabs>
          <w:tab w:val="left" w:pos="1080"/>
          <w:tab w:val="left" w:pos="1440"/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2F4FC93" w14:textId="77777777" w:rsidR="003C7A51" w:rsidRDefault="003C7A51" w:rsidP="003C7A51">
      <w:pPr>
        <w:tabs>
          <w:tab w:val="left" w:pos="-1440"/>
          <w:tab w:val="left" w:pos="810"/>
          <w:tab w:val="left" w:pos="900"/>
          <w:tab w:val="left" w:pos="1080"/>
        </w:tabs>
        <w:ind w:left="10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ab/>
        <w:t>Consent Agenda</w:t>
      </w:r>
    </w:p>
    <w:p w14:paraId="7B8A6BBD" w14:textId="77777777" w:rsidR="003C7A51" w:rsidRDefault="003C7A51" w:rsidP="003C7A51">
      <w:pPr>
        <w:numPr>
          <w:ilvl w:val="0"/>
          <w:numId w:val="24"/>
        </w:numPr>
        <w:tabs>
          <w:tab w:val="left" w:pos="1350"/>
          <w:tab w:val="left" w:pos="1800"/>
        </w:tabs>
        <w:autoSpaceDE/>
        <w:spacing w:line="240" w:lineRule="atLeast"/>
        <w:ind w:left="171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Confidential Investment Committee Minutes (March 25, 2020)</w:t>
      </w:r>
    </w:p>
    <w:p w14:paraId="085437C9" w14:textId="77777777" w:rsidR="003C7A51" w:rsidRDefault="003C7A51" w:rsidP="003C7A51">
      <w:pPr>
        <w:numPr>
          <w:ilvl w:val="0"/>
          <w:numId w:val="24"/>
        </w:numPr>
        <w:tabs>
          <w:tab w:val="left" w:pos="1350"/>
          <w:tab w:val="left" w:pos="1800"/>
          <w:tab w:val="left" w:pos="1890"/>
        </w:tabs>
        <w:autoSpaceDE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Fed Funds Sold</w:t>
      </w:r>
    </w:p>
    <w:p w14:paraId="21ECD2E4" w14:textId="77777777" w:rsidR="003C7A51" w:rsidRDefault="003C7A51" w:rsidP="003C7A51">
      <w:pPr>
        <w:numPr>
          <w:ilvl w:val="0"/>
          <w:numId w:val="24"/>
        </w:numPr>
        <w:tabs>
          <w:tab w:val="left" w:pos="1350"/>
          <w:tab w:val="left" w:pos="1800"/>
          <w:tab w:val="left" w:pos="2160"/>
        </w:tabs>
        <w:autoSpaceDE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Balances</w:t>
      </w:r>
    </w:p>
    <w:p w14:paraId="15634980" w14:textId="77777777" w:rsidR="003C7A51" w:rsidRDefault="003C7A51" w:rsidP="003C7A51">
      <w:pPr>
        <w:numPr>
          <w:ilvl w:val="0"/>
          <w:numId w:val="24"/>
        </w:numPr>
        <w:tabs>
          <w:tab w:val="left" w:pos="1350"/>
          <w:tab w:val="left" w:pos="1800"/>
        </w:tabs>
        <w:autoSpaceDE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Rates</w:t>
      </w:r>
    </w:p>
    <w:p w14:paraId="1D0770B8" w14:textId="77777777" w:rsidR="003C7A51" w:rsidRDefault="003C7A51" w:rsidP="003C7A51">
      <w:pPr>
        <w:numPr>
          <w:ilvl w:val="0"/>
          <w:numId w:val="24"/>
        </w:numPr>
        <w:tabs>
          <w:tab w:val="left" w:pos="1350"/>
          <w:tab w:val="left" w:pos="1800"/>
        </w:tabs>
        <w:autoSpaceDE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Letters of Credit Pledged for Public Deposits</w:t>
      </w:r>
    </w:p>
    <w:p w14:paraId="417C05AE" w14:textId="77777777" w:rsidR="003C7A51" w:rsidRDefault="003C7A51" w:rsidP="003C7A51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4DF2BEF3" w14:textId="77777777" w:rsidR="003C7A51" w:rsidRDefault="003C7A51" w:rsidP="003C7A51">
      <w:pPr>
        <w:tabs>
          <w:tab w:val="left" w:pos="-14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*****************************Meeting Returns to Open Session*****************************</w:t>
      </w:r>
    </w:p>
    <w:p w14:paraId="749448D7" w14:textId="77777777" w:rsidR="003C7A51" w:rsidRDefault="003C7A51" w:rsidP="003C7A51">
      <w:pPr>
        <w:tabs>
          <w:tab w:val="left" w:pos="-1440"/>
          <w:tab w:val="left" w:pos="1080"/>
        </w:tabs>
        <w:rPr>
          <w:rFonts w:ascii="Arial" w:hAnsi="Arial" w:cs="Arial"/>
          <w:sz w:val="18"/>
          <w:szCs w:val="18"/>
        </w:rPr>
      </w:pPr>
    </w:p>
    <w:p w14:paraId="77BB54C4" w14:textId="77777777" w:rsidR="003C7A51" w:rsidRDefault="003C7A51" w:rsidP="003C7A51">
      <w:pPr>
        <w:tabs>
          <w:tab w:val="left" w:pos="-1440"/>
          <w:tab w:val="left" w:pos="630"/>
          <w:tab w:val="left" w:pos="90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2"/>
          <w:szCs w:val="22"/>
        </w:rPr>
        <w:t>Consent Agenda</w:t>
      </w:r>
    </w:p>
    <w:p w14:paraId="68AFDC5C" w14:textId="77777777" w:rsidR="003C7A51" w:rsidRDefault="003C7A51" w:rsidP="003C7A51">
      <w:pPr>
        <w:numPr>
          <w:ilvl w:val="0"/>
          <w:numId w:val="35"/>
        </w:numPr>
        <w:tabs>
          <w:tab w:val="left" w:pos="-1440"/>
          <w:tab w:val="left" w:pos="1080"/>
          <w:tab w:val="left" w:pos="1800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Nonconfidential Investment Committee Minutes (March 25, 2020)</w:t>
      </w:r>
    </w:p>
    <w:p w14:paraId="3DA5AAAF" w14:textId="77777777" w:rsidR="003C7A51" w:rsidRDefault="003C7A51" w:rsidP="003C7A51">
      <w:pPr>
        <w:tabs>
          <w:tab w:val="left" w:pos="-1440"/>
          <w:tab w:val="left" w:pos="630"/>
          <w:tab w:val="left" w:pos="900"/>
          <w:tab w:val="left" w:pos="1080"/>
          <w:tab w:val="left" w:pos="180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>Investment Portfolio</w:t>
      </w:r>
    </w:p>
    <w:p w14:paraId="1791DFAE" w14:textId="77777777" w:rsidR="003C7A51" w:rsidRDefault="003C7A51" w:rsidP="003C7A51">
      <w:pPr>
        <w:tabs>
          <w:tab w:val="left" w:pos="-1440"/>
          <w:tab w:val="left" w:pos="630"/>
          <w:tab w:val="left" w:pos="900"/>
          <w:tab w:val="left" w:pos="1080"/>
          <w:tab w:val="left" w:pos="1800"/>
        </w:tabs>
        <w:rPr>
          <w:rFonts w:ascii="Arial" w:hAnsi="Arial" w:cs="Arial"/>
          <w:sz w:val="22"/>
          <w:szCs w:val="22"/>
        </w:rPr>
      </w:pPr>
    </w:p>
    <w:p w14:paraId="523EE376" w14:textId="77777777" w:rsidR="003C7A51" w:rsidRDefault="003C7A51" w:rsidP="003C7A51">
      <w:pPr>
        <w:tabs>
          <w:tab w:val="left" w:pos="-1440"/>
          <w:tab w:val="left" w:pos="630"/>
          <w:tab w:val="left" w:pos="900"/>
          <w:tab w:val="left" w:pos="1080"/>
          <w:tab w:val="left" w:pos="1350"/>
          <w:tab w:val="left" w:pos="1440"/>
          <w:tab w:val="left" w:pos="1530"/>
          <w:tab w:val="left" w:pos="1800"/>
          <w:tab w:val="left" w:pos="3690"/>
        </w:tabs>
        <w:ind w:firstLine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ab/>
        <w:t xml:space="preserve"> New Business</w:t>
      </w:r>
    </w:p>
    <w:p w14:paraId="51A90A1F" w14:textId="77777777" w:rsidR="003C7A51" w:rsidRDefault="003C7A51" w:rsidP="003C7A51">
      <w:pPr>
        <w:tabs>
          <w:tab w:val="left" w:pos="-1440"/>
          <w:tab w:val="left" w:pos="630"/>
          <w:tab w:val="left" w:pos="900"/>
          <w:tab w:val="left" w:pos="1080"/>
          <w:tab w:val="left" w:pos="1350"/>
          <w:tab w:val="left" w:pos="1440"/>
          <w:tab w:val="left" w:pos="1530"/>
          <w:tab w:val="left" w:pos="1800"/>
          <w:tab w:val="left" w:pos="3690"/>
        </w:tabs>
        <w:ind w:firstLine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A.</w:t>
      </w:r>
      <w:r>
        <w:rPr>
          <w:rFonts w:ascii="Arial" w:hAnsi="Arial" w:cs="Arial"/>
          <w:sz w:val="22"/>
          <w:szCs w:val="22"/>
        </w:rPr>
        <w:tab/>
        <w:t xml:space="preserve">Consideration for Approval of Amendments to the Addiction Counselor </w:t>
      </w:r>
    </w:p>
    <w:p w14:paraId="5CF62273" w14:textId="77777777" w:rsidR="003C7A51" w:rsidRDefault="003C7A51" w:rsidP="003C7A51">
      <w:pPr>
        <w:tabs>
          <w:tab w:val="left" w:pos="-1440"/>
          <w:tab w:val="left" w:pos="630"/>
          <w:tab w:val="left" w:pos="900"/>
          <w:tab w:val="left" w:pos="1080"/>
          <w:tab w:val="left" w:pos="1350"/>
          <w:tab w:val="left" w:pos="1440"/>
          <w:tab w:val="left" w:pos="1530"/>
          <w:tab w:val="left" w:pos="1800"/>
          <w:tab w:val="left" w:pos="3690"/>
        </w:tabs>
        <w:ind w:firstLine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Internship Loan (ACIL) Program Guideline – Tom Ternes</w:t>
      </w:r>
    </w:p>
    <w:p w14:paraId="699471C9" w14:textId="77777777" w:rsidR="003C7A51" w:rsidRDefault="003C7A51" w:rsidP="003C7A51">
      <w:pPr>
        <w:tabs>
          <w:tab w:val="left" w:pos="-1440"/>
          <w:tab w:val="left" w:pos="630"/>
          <w:tab w:val="left" w:pos="900"/>
          <w:tab w:val="left" w:pos="1080"/>
          <w:tab w:val="left" w:pos="1350"/>
          <w:tab w:val="left" w:pos="1440"/>
          <w:tab w:val="left" w:pos="1530"/>
          <w:tab w:val="left" w:pos="1800"/>
          <w:tab w:val="left" w:pos="3690"/>
        </w:tabs>
        <w:ind w:firstLine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B.</w:t>
      </w:r>
      <w:r>
        <w:rPr>
          <w:rFonts w:ascii="Arial" w:hAnsi="Arial" w:cs="Arial"/>
          <w:sz w:val="22"/>
          <w:szCs w:val="22"/>
        </w:rPr>
        <w:tab/>
        <w:t>Residential Real Estate Market Discussion – Lisa Carlson</w:t>
      </w:r>
    </w:p>
    <w:p w14:paraId="7EDE2E51" w14:textId="77777777" w:rsidR="003C7A51" w:rsidRDefault="003C7A51" w:rsidP="003C7A51">
      <w:pPr>
        <w:tabs>
          <w:tab w:val="left" w:pos="-1440"/>
          <w:tab w:val="left" w:pos="630"/>
          <w:tab w:val="left" w:pos="900"/>
          <w:tab w:val="left" w:pos="1080"/>
          <w:tab w:val="left" w:pos="1350"/>
          <w:tab w:val="left" w:pos="1440"/>
          <w:tab w:val="left" w:pos="1530"/>
          <w:tab w:val="left" w:pos="1800"/>
          <w:tab w:val="left" w:pos="3690"/>
        </w:tabs>
        <w:ind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>Consideration for Approval of New Broker/Dealer – Al Weisbeck</w:t>
      </w:r>
    </w:p>
    <w:p w14:paraId="2CA3D4C2" w14:textId="77777777" w:rsidR="003C7A51" w:rsidRDefault="003C7A51" w:rsidP="003C7A51">
      <w:pPr>
        <w:tabs>
          <w:tab w:val="left" w:pos="-1440"/>
          <w:tab w:val="left" w:pos="630"/>
          <w:tab w:val="left" w:pos="900"/>
          <w:tab w:val="left" w:pos="1080"/>
        </w:tabs>
        <w:rPr>
          <w:rFonts w:ascii="Arial" w:hAnsi="Arial" w:cs="Arial"/>
          <w:sz w:val="22"/>
          <w:szCs w:val="22"/>
        </w:rPr>
      </w:pPr>
    </w:p>
    <w:p w14:paraId="2425EFB8" w14:textId="77777777" w:rsidR="003C7A51" w:rsidRDefault="003C7A51" w:rsidP="003C7A51">
      <w:pPr>
        <w:tabs>
          <w:tab w:val="left" w:pos="-1440"/>
          <w:tab w:val="left" w:pos="630"/>
          <w:tab w:val="left" w:pos="90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III.</w:t>
      </w:r>
      <w:r>
        <w:rPr>
          <w:rFonts w:ascii="Arial" w:hAnsi="Arial" w:cs="Arial"/>
          <w:sz w:val="22"/>
          <w:szCs w:val="22"/>
        </w:rPr>
        <w:tab/>
        <w:t>Presentation of the Following Reports</w:t>
      </w:r>
    </w:p>
    <w:p w14:paraId="5E6A2621" w14:textId="77777777" w:rsidR="003C7A51" w:rsidRDefault="003C7A51" w:rsidP="003C7A51">
      <w:pPr>
        <w:tabs>
          <w:tab w:val="left" w:pos="-1440"/>
          <w:tab w:val="left" w:pos="1440"/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A.</w:t>
      </w:r>
      <w:r>
        <w:rPr>
          <w:rFonts w:ascii="Arial" w:hAnsi="Arial" w:cs="Arial"/>
          <w:sz w:val="22"/>
          <w:szCs w:val="22"/>
        </w:rPr>
        <w:tab/>
        <w:t>Weekly Market Activity</w:t>
      </w:r>
    </w:p>
    <w:p w14:paraId="2945BA59" w14:textId="77777777" w:rsidR="003C7A51" w:rsidRDefault="003C7A51" w:rsidP="003C7A51">
      <w:pPr>
        <w:numPr>
          <w:ilvl w:val="0"/>
          <w:numId w:val="35"/>
        </w:numPr>
        <w:tabs>
          <w:tab w:val="left" w:pos="-1440"/>
          <w:tab w:val="left" w:pos="1080"/>
          <w:tab w:val="left" w:pos="1800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Deposit Rates</w:t>
      </w:r>
    </w:p>
    <w:p w14:paraId="730AB38F" w14:textId="77777777" w:rsidR="003C7A51" w:rsidRDefault="003C7A51" w:rsidP="003C7A51">
      <w:pPr>
        <w:tabs>
          <w:tab w:val="left" w:pos="-1440"/>
          <w:tab w:val="left" w:pos="1080"/>
          <w:tab w:val="left" w:pos="1800"/>
        </w:tabs>
        <w:ind w:left="1080"/>
        <w:rPr>
          <w:rFonts w:ascii="Arial" w:hAnsi="Arial" w:cs="Arial"/>
          <w:sz w:val="22"/>
          <w:szCs w:val="22"/>
        </w:rPr>
      </w:pPr>
    </w:p>
    <w:p w14:paraId="7C975CDF" w14:textId="77777777" w:rsidR="003C7A51" w:rsidRDefault="003C7A51" w:rsidP="003C7A51">
      <w:pPr>
        <w:tabs>
          <w:tab w:val="left" w:pos="-1440"/>
          <w:tab w:val="left" w:pos="1080"/>
          <w:tab w:val="left" w:pos="1440"/>
          <w:tab w:val="left" w:pos="1800"/>
        </w:tabs>
        <w:ind w:left="720" w:firstLine="1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IV.</w:t>
      </w:r>
      <w:r>
        <w:rPr>
          <w:rFonts w:ascii="Arial" w:hAnsi="Arial" w:cs="Arial"/>
          <w:bCs/>
          <w:sz w:val="22"/>
          <w:szCs w:val="22"/>
        </w:rPr>
        <w:tab/>
        <w:t>Next Investment Committee Meeting/Adjournment</w:t>
      </w:r>
    </w:p>
    <w:p w14:paraId="55D2D4D1" w14:textId="77777777" w:rsidR="003C7A51" w:rsidRDefault="003C7A51" w:rsidP="003C7A51">
      <w:pPr>
        <w:numPr>
          <w:ilvl w:val="1"/>
          <w:numId w:val="39"/>
        </w:numPr>
        <w:tabs>
          <w:tab w:val="left" w:pos="-1440"/>
          <w:tab w:val="left" w:pos="1080"/>
          <w:tab w:val="left" w:pos="1440"/>
          <w:tab w:val="left" w:pos="1800"/>
        </w:tabs>
        <w:ind w:left="144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Wednesday, April 08, 2020, 9:00 a.m., Teleconference</w:t>
      </w:r>
    </w:p>
    <w:p w14:paraId="143B2EDE" w14:textId="77777777" w:rsidR="003C7A51" w:rsidRDefault="003C7A51" w:rsidP="003C7A51">
      <w:pPr>
        <w:tabs>
          <w:tab w:val="left" w:pos="-1440"/>
        </w:tabs>
        <w:ind w:left="1440" w:hanging="720"/>
        <w:rPr>
          <w:rFonts w:ascii="Arial" w:hAnsi="Arial" w:cs="Arial"/>
          <w:bCs/>
          <w:sz w:val="22"/>
          <w:szCs w:val="22"/>
        </w:rPr>
      </w:pPr>
    </w:p>
    <w:p w14:paraId="3D81C56D" w14:textId="77777777" w:rsidR="003C7A51" w:rsidRDefault="003C7A51" w:rsidP="003C7A51">
      <w:pPr>
        <w:pStyle w:val="ListParagraph"/>
        <w:rPr>
          <w:rFonts w:ascii="Arial" w:hAnsi="Arial" w:cs="Arial"/>
        </w:rPr>
      </w:pPr>
    </w:p>
    <w:p w14:paraId="367FCB14" w14:textId="77777777" w:rsidR="003C7A51" w:rsidRDefault="003C7A51" w:rsidP="003C7A51">
      <w:pPr>
        <w:rPr>
          <w:rFonts w:ascii="Arial" w:hAnsi="Arial" w:cs="Arial"/>
          <w:sz w:val="22"/>
          <w:szCs w:val="22"/>
        </w:rPr>
      </w:pPr>
    </w:p>
    <w:p w14:paraId="5F9E87FE" w14:textId="77777777" w:rsidR="003C7A51" w:rsidRDefault="003C7A51" w:rsidP="003C7A51">
      <w:pPr>
        <w:rPr>
          <w:rFonts w:ascii="Arial" w:hAnsi="Arial" w:cs="Arial"/>
          <w:sz w:val="22"/>
          <w:szCs w:val="22"/>
        </w:rPr>
      </w:pPr>
    </w:p>
    <w:p w14:paraId="5FD41149" w14:textId="07CC7969" w:rsidR="003C7A51" w:rsidRDefault="003C7A51" w:rsidP="003C7A51">
      <w:pPr>
        <w:rPr>
          <w:rFonts w:ascii="Arial" w:hAnsi="Arial" w:cs="Arial"/>
          <w:sz w:val="22"/>
          <w:szCs w:val="22"/>
        </w:rPr>
      </w:pPr>
    </w:p>
    <w:p w14:paraId="7938C226" w14:textId="77777777" w:rsidR="003C7A51" w:rsidRDefault="003C7A51" w:rsidP="003C7A5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5A7FA94" w14:textId="77777777" w:rsidR="003C7A51" w:rsidRDefault="003C7A51" w:rsidP="003C7A51">
      <w:pPr>
        <w:rPr>
          <w:rFonts w:ascii="Arial" w:hAnsi="Arial" w:cs="Arial"/>
          <w:sz w:val="22"/>
          <w:szCs w:val="22"/>
        </w:rPr>
      </w:pPr>
    </w:p>
    <w:p w14:paraId="7844F088" w14:textId="77777777" w:rsidR="003C7A51" w:rsidRDefault="003C7A51" w:rsidP="003C7A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Any person who requires an auxiliary aid or service must contact or notify Bank of North Dakota at 328-5741 at least three (3) working days prior to the scheduled meeting.</w:t>
      </w:r>
    </w:p>
    <w:p w14:paraId="0EC220DF" w14:textId="76BB93DE" w:rsidR="00145EAF" w:rsidRPr="003C7A51" w:rsidRDefault="00145EAF" w:rsidP="003C7A51"/>
    <w:sectPr w:rsidR="00145EAF" w:rsidRPr="003C7A51" w:rsidSect="003C7A51">
      <w:pgSz w:w="12240" w:h="15838" w:code="1"/>
      <w:pgMar w:top="1440" w:right="1440" w:bottom="1440" w:left="1440" w:header="720" w:footer="547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A131B"/>
    <w:multiLevelType w:val="hybridMultilevel"/>
    <w:tmpl w:val="BB1CC2AA"/>
    <w:lvl w:ilvl="0" w:tplc="689212A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093D"/>
    <w:multiLevelType w:val="hybridMultilevel"/>
    <w:tmpl w:val="F7BA3E16"/>
    <w:lvl w:ilvl="0" w:tplc="DA36FA10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04627"/>
    <w:multiLevelType w:val="hybridMultilevel"/>
    <w:tmpl w:val="5E543A38"/>
    <w:lvl w:ilvl="0" w:tplc="426A5124">
      <w:start w:val="1"/>
      <w:numFmt w:val="upperLetter"/>
      <w:lvlText w:val="%1."/>
      <w:lvlJc w:val="left"/>
      <w:pPr>
        <w:ind w:left="18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48C61EE"/>
    <w:multiLevelType w:val="hybridMultilevel"/>
    <w:tmpl w:val="51269A1A"/>
    <w:lvl w:ilvl="0" w:tplc="599E911C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127C"/>
    <w:multiLevelType w:val="hybridMultilevel"/>
    <w:tmpl w:val="41E2115A"/>
    <w:lvl w:ilvl="0" w:tplc="4936001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3C25A1"/>
    <w:multiLevelType w:val="hybridMultilevel"/>
    <w:tmpl w:val="69B6E69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DBB36FA"/>
    <w:multiLevelType w:val="hybridMultilevel"/>
    <w:tmpl w:val="CE809490"/>
    <w:lvl w:ilvl="0" w:tplc="9A461562">
      <w:start w:val="1"/>
      <w:numFmt w:val="upperLetter"/>
      <w:lvlText w:val="%1."/>
      <w:lvlJc w:val="left"/>
      <w:pPr>
        <w:ind w:left="17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FD85E7F"/>
    <w:multiLevelType w:val="hybridMultilevel"/>
    <w:tmpl w:val="BAE439FA"/>
    <w:lvl w:ilvl="0" w:tplc="FE86EB7C">
      <w:start w:val="1"/>
      <w:numFmt w:val="upperRoman"/>
      <w:lvlText w:val="%1."/>
      <w:lvlJc w:val="left"/>
      <w:pPr>
        <w:ind w:left="1980" w:hanging="72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21893109"/>
    <w:multiLevelType w:val="hybridMultilevel"/>
    <w:tmpl w:val="EA9AAFE6"/>
    <w:lvl w:ilvl="0" w:tplc="D4708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1C08B3"/>
    <w:multiLevelType w:val="hybridMultilevel"/>
    <w:tmpl w:val="16840EFC"/>
    <w:lvl w:ilvl="0" w:tplc="25DCC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C4A37"/>
    <w:multiLevelType w:val="hybridMultilevel"/>
    <w:tmpl w:val="2D6879C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325D30"/>
    <w:multiLevelType w:val="hybridMultilevel"/>
    <w:tmpl w:val="09E63668"/>
    <w:lvl w:ilvl="0" w:tplc="B31E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3EE8BE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3681C8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F25294">
      <w:start w:val="3"/>
      <w:numFmt w:val="upperRoman"/>
      <w:lvlText w:val="%4&gt;"/>
      <w:lvlJc w:val="left"/>
      <w:pPr>
        <w:tabs>
          <w:tab w:val="num" w:pos="3240"/>
        </w:tabs>
        <w:ind w:left="324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035DB7"/>
    <w:multiLevelType w:val="hybridMultilevel"/>
    <w:tmpl w:val="E556A9E6"/>
    <w:lvl w:ilvl="0" w:tplc="C6321172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2335D49"/>
    <w:multiLevelType w:val="hybridMultilevel"/>
    <w:tmpl w:val="32C07246"/>
    <w:lvl w:ilvl="0" w:tplc="A1DC24AC">
      <w:start w:val="1"/>
      <w:numFmt w:val="upperRoman"/>
      <w:lvlText w:val="%1."/>
      <w:lvlJc w:val="left"/>
      <w:pPr>
        <w:ind w:left="1800" w:hanging="72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310950"/>
    <w:multiLevelType w:val="hybridMultilevel"/>
    <w:tmpl w:val="5DB69CFE"/>
    <w:lvl w:ilvl="0" w:tplc="42785E5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18272D"/>
    <w:multiLevelType w:val="hybridMultilevel"/>
    <w:tmpl w:val="F40ADB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546B1F6">
      <w:start w:val="1"/>
      <w:numFmt w:val="upperLetter"/>
      <w:lvlText w:val="%2."/>
      <w:lvlJc w:val="left"/>
      <w:pPr>
        <w:ind w:left="216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E67C28"/>
    <w:multiLevelType w:val="hybridMultilevel"/>
    <w:tmpl w:val="2584B5B6"/>
    <w:lvl w:ilvl="0" w:tplc="7472D82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615E2093"/>
    <w:multiLevelType w:val="hybridMultilevel"/>
    <w:tmpl w:val="23446DDC"/>
    <w:lvl w:ilvl="0" w:tplc="26CA7390">
      <w:start w:val="1"/>
      <w:numFmt w:val="upperRoman"/>
      <w:lvlText w:val="%1."/>
      <w:lvlJc w:val="left"/>
      <w:pPr>
        <w:ind w:left="1620" w:hanging="72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70B3F58"/>
    <w:multiLevelType w:val="hybridMultilevel"/>
    <w:tmpl w:val="33767E4E"/>
    <w:lvl w:ilvl="0" w:tplc="A11C337A">
      <w:start w:val="500"/>
      <w:numFmt w:val="upperRoman"/>
      <w:lvlText w:val="%1.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3A130C"/>
    <w:multiLevelType w:val="hybridMultilevel"/>
    <w:tmpl w:val="5518CC90"/>
    <w:lvl w:ilvl="0" w:tplc="D2464C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8949D1"/>
    <w:multiLevelType w:val="hybridMultilevel"/>
    <w:tmpl w:val="00A40EB2"/>
    <w:lvl w:ilvl="0" w:tplc="57AA9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2E3CD2"/>
    <w:multiLevelType w:val="hybridMultilevel"/>
    <w:tmpl w:val="3FB4383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0"/>
  </w:num>
  <w:num w:numId="8">
    <w:abstractNumId w:val="18"/>
  </w:num>
  <w:num w:numId="9">
    <w:abstractNumId w:val="20"/>
  </w:num>
  <w:num w:numId="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</w:num>
  <w:num w:numId="29">
    <w:abstractNumId w:val="2"/>
  </w:num>
  <w:num w:numId="30">
    <w:abstractNumId w:val="1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1"/>
  </w:num>
  <w:num w:numId="34">
    <w:abstractNumId w:val="15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F8"/>
    <w:rsid w:val="00024CA1"/>
    <w:rsid w:val="00060F7F"/>
    <w:rsid w:val="00096CFA"/>
    <w:rsid w:val="000D22AD"/>
    <w:rsid w:val="000D23D4"/>
    <w:rsid w:val="000F63F8"/>
    <w:rsid w:val="001426DB"/>
    <w:rsid w:val="00142F50"/>
    <w:rsid w:val="00145EAF"/>
    <w:rsid w:val="00173F66"/>
    <w:rsid w:val="00196408"/>
    <w:rsid w:val="00240F13"/>
    <w:rsid w:val="0026501F"/>
    <w:rsid w:val="002939F4"/>
    <w:rsid w:val="002E36B6"/>
    <w:rsid w:val="002F2A23"/>
    <w:rsid w:val="00326AF8"/>
    <w:rsid w:val="00334B51"/>
    <w:rsid w:val="00363FC3"/>
    <w:rsid w:val="00392420"/>
    <w:rsid w:val="003C6108"/>
    <w:rsid w:val="003C7A51"/>
    <w:rsid w:val="003F3117"/>
    <w:rsid w:val="00402AE5"/>
    <w:rsid w:val="004930C2"/>
    <w:rsid w:val="004A0B33"/>
    <w:rsid w:val="00544BE6"/>
    <w:rsid w:val="005C4B29"/>
    <w:rsid w:val="006A361C"/>
    <w:rsid w:val="006B57AC"/>
    <w:rsid w:val="007441E2"/>
    <w:rsid w:val="007A7C9B"/>
    <w:rsid w:val="007C7B1A"/>
    <w:rsid w:val="007F3B30"/>
    <w:rsid w:val="00807494"/>
    <w:rsid w:val="00897828"/>
    <w:rsid w:val="00904B30"/>
    <w:rsid w:val="009268A6"/>
    <w:rsid w:val="0098635E"/>
    <w:rsid w:val="009C158B"/>
    <w:rsid w:val="009C2601"/>
    <w:rsid w:val="00A01ABA"/>
    <w:rsid w:val="00A80DB2"/>
    <w:rsid w:val="00AA7309"/>
    <w:rsid w:val="00AB68D9"/>
    <w:rsid w:val="00AC0E48"/>
    <w:rsid w:val="00B0688E"/>
    <w:rsid w:val="00B76E17"/>
    <w:rsid w:val="00BF753A"/>
    <w:rsid w:val="00C127E7"/>
    <w:rsid w:val="00C40507"/>
    <w:rsid w:val="00CB29AD"/>
    <w:rsid w:val="00CE42CC"/>
    <w:rsid w:val="00DE47E7"/>
    <w:rsid w:val="00F65CBA"/>
    <w:rsid w:val="00F75637"/>
    <w:rsid w:val="00F758FC"/>
    <w:rsid w:val="00F87719"/>
    <w:rsid w:val="00F9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E705"/>
  <w15:chartTrackingRefBased/>
  <w15:docId w15:val="{EEEAB3AC-D380-444D-9E23-91E23489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6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6108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Schumacher, Sara A.</dc:creator>
  <cp:keywords/>
  <dc:description/>
  <cp:lastModifiedBy>Schumacher, Sara A.</cp:lastModifiedBy>
  <cp:revision>2</cp:revision>
  <dcterms:created xsi:type="dcterms:W3CDTF">2020-03-31T20:13:00Z</dcterms:created>
  <dcterms:modified xsi:type="dcterms:W3CDTF">2020-03-31T20:13:00Z</dcterms:modified>
</cp:coreProperties>
</file>