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704" w:rsidRDefault="001A5704" w:rsidP="001A57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:rsidR="001A5704" w:rsidRDefault="001A5704" w:rsidP="001A57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 OF NORTH DAKOTA</w:t>
      </w:r>
    </w:p>
    <w:p w:rsidR="001A5704" w:rsidRDefault="001A5704" w:rsidP="001A57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INVESTMENT COMMITTEE</w:t>
      </w:r>
    </w:p>
    <w:p w:rsidR="001A5704" w:rsidRDefault="001A5704" w:rsidP="001A5704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Tuesday, September 17, 2019 – 3:00 p.m. CT</w:t>
      </w:r>
    </w:p>
    <w:p w:rsidR="001A5704" w:rsidRDefault="001A5704" w:rsidP="001A57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Floor Missouri River Room 301</w:t>
      </w:r>
    </w:p>
    <w:p w:rsidR="001A5704" w:rsidRDefault="001A5704" w:rsidP="001A5704">
      <w:pPr>
        <w:jc w:val="center"/>
        <w:rPr>
          <w:rFonts w:ascii="Arial" w:hAnsi="Arial" w:cs="Arial"/>
          <w:sz w:val="22"/>
          <w:szCs w:val="22"/>
        </w:rPr>
      </w:pPr>
    </w:p>
    <w:p w:rsidR="001A5704" w:rsidRDefault="001A5704" w:rsidP="001A5704">
      <w:pPr>
        <w:tabs>
          <w:tab w:val="left" w:pos="-1440"/>
        </w:tabs>
        <w:ind w:left="1440" w:hanging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****Meeting closed pursuant to N.D.C.C. 6-09-35 to discuss items listed below on the agenda under Bank of North Dakota Confidential Business****</w:t>
      </w:r>
    </w:p>
    <w:p w:rsidR="001A5704" w:rsidRDefault="001A5704" w:rsidP="001A5704">
      <w:pPr>
        <w:tabs>
          <w:tab w:val="left" w:pos="270"/>
          <w:tab w:val="left" w:pos="810"/>
          <w:tab w:val="left" w:pos="900"/>
          <w:tab w:val="left" w:pos="1350"/>
          <w:tab w:val="left" w:pos="1440"/>
        </w:tabs>
        <w:rPr>
          <w:rFonts w:ascii="Arial" w:hAnsi="Arial" w:cs="Arial"/>
          <w:sz w:val="22"/>
          <w:szCs w:val="22"/>
        </w:rPr>
      </w:pPr>
    </w:p>
    <w:p w:rsidR="001A5704" w:rsidRDefault="001A5704" w:rsidP="001A5704">
      <w:pPr>
        <w:numPr>
          <w:ilvl w:val="0"/>
          <w:numId w:val="1"/>
        </w:numPr>
        <w:tabs>
          <w:tab w:val="left" w:pos="270"/>
          <w:tab w:val="left" w:pos="810"/>
          <w:tab w:val="left" w:pos="900"/>
          <w:tab w:val="left" w:pos="135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Consideration of Loan Amendments to the Bank of North Dakota</w:t>
      </w:r>
    </w:p>
    <w:p w:rsidR="001A5704" w:rsidRDefault="001A5704" w:rsidP="001A5704">
      <w:pPr>
        <w:tabs>
          <w:tab w:val="left" w:pos="270"/>
          <w:tab w:val="left" w:pos="810"/>
          <w:tab w:val="left" w:pos="900"/>
          <w:tab w:val="left" w:pos="1350"/>
          <w:tab w:val="left" w:pos="1440"/>
        </w:tabs>
        <w:ind w:left="1620"/>
        <w:rPr>
          <w:rFonts w:ascii="Arial" w:hAnsi="Arial" w:cs="Arial"/>
          <w:sz w:val="22"/>
          <w:szCs w:val="22"/>
        </w:rPr>
      </w:pPr>
    </w:p>
    <w:p w:rsidR="001A5704" w:rsidRPr="00D10D91" w:rsidRDefault="001A5704" w:rsidP="001A5704">
      <w:pPr>
        <w:numPr>
          <w:ilvl w:val="0"/>
          <w:numId w:val="1"/>
        </w:numPr>
        <w:tabs>
          <w:tab w:val="left" w:pos="270"/>
          <w:tab w:val="left" w:pos="810"/>
          <w:tab w:val="left" w:pos="900"/>
          <w:tab w:val="left" w:pos="135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Consideration of Loan Applications to the Bank of North Dakota</w:t>
      </w:r>
    </w:p>
    <w:p w:rsidR="001A5704" w:rsidRDefault="001A5704" w:rsidP="001A5704">
      <w:pPr>
        <w:tabs>
          <w:tab w:val="left" w:pos="270"/>
          <w:tab w:val="left" w:pos="810"/>
          <w:tab w:val="left" w:pos="900"/>
          <w:tab w:val="left" w:pos="135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A5704" w:rsidRDefault="001A5704" w:rsidP="001A5704">
      <w:pPr>
        <w:numPr>
          <w:ilvl w:val="0"/>
          <w:numId w:val="1"/>
        </w:numPr>
        <w:tabs>
          <w:tab w:val="left" w:pos="270"/>
          <w:tab w:val="left" w:pos="810"/>
          <w:tab w:val="left" w:pos="1080"/>
          <w:tab w:val="left" w:pos="1350"/>
        </w:tabs>
        <w:ind w:left="135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Investment Committee Serial/Dual Approved Loans Review</w:t>
      </w:r>
    </w:p>
    <w:p w:rsidR="001A5704" w:rsidRDefault="001A5704" w:rsidP="001A5704">
      <w:pPr>
        <w:pStyle w:val="ListParagraph"/>
        <w:rPr>
          <w:rFonts w:ascii="Arial" w:hAnsi="Arial" w:cs="Arial"/>
          <w:sz w:val="22"/>
          <w:szCs w:val="22"/>
        </w:rPr>
      </w:pPr>
    </w:p>
    <w:p w:rsidR="00C92E66" w:rsidRDefault="00C92E66" w:rsidP="00C92E66">
      <w:pPr>
        <w:numPr>
          <w:ilvl w:val="0"/>
          <w:numId w:val="10"/>
        </w:numPr>
        <w:tabs>
          <w:tab w:val="left" w:pos="270"/>
          <w:tab w:val="left" w:pos="810"/>
          <w:tab w:val="left" w:pos="1080"/>
          <w:tab w:val="left" w:pos="13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Business</w:t>
      </w:r>
    </w:p>
    <w:p w:rsidR="00C92E66" w:rsidRDefault="00C92E66" w:rsidP="00C92E66">
      <w:pPr>
        <w:tabs>
          <w:tab w:val="left" w:pos="270"/>
          <w:tab w:val="left" w:pos="810"/>
          <w:tab w:val="left" w:pos="1080"/>
          <w:tab w:val="left" w:pos="13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A.     Problem Loan Report Recap– Mark Weide </w:t>
      </w:r>
    </w:p>
    <w:p w:rsidR="001A5704" w:rsidRDefault="001A5704" w:rsidP="001A5704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A5704" w:rsidRDefault="001A5704" w:rsidP="001A5704">
      <w:pPr>
        <w:tabs>
          <w:tab w:val="left" w:pos="1080"/>
          <w:tab w:val="left" w:pos="1350"/>
        </w:tabs>
        <w:ind w:left="10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ab/>
        <w:t>Consent Agenda</w:t>
      </w:r>
    </w:p>
    <w:p w:rsidR="001A5704" w:rsidRDefault="001A5704" w:rsidP="001A5704">
      <w:pPr>
        <w:numPr>
          <w:ilvl w:val="0"/>
          <w:numId w:val="2"/>
        </w:numPr>
        <w:tabs>
          <w:tab w:val="left" w:pos="1350"/>
          <w:tab w:val="left" w:pos="1800"/>
        </w:tabs>
        <w:autoSpaceDE/>
        <w:spacing w:line="240" w:lineRule="atLeast"/>
        <w:ind w:left="17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Confidential Investment Committee Minutes (September 11, 2019)</w:t>
      </w:r>
    </w:p>
    <w:p w:rsidR="001A5704" w:rsidRDefault="001A5704" w:rsidP="001A5704">
      <w:pPr>
        <w:numPr>
          <w:ilvl w:val="0"/>
          <w:numId w:val="2"/>
        </w:numPr>
        <w:tabs>
          <w:tab w:val="left" w:pos="1350"/>
          <w:tab w:val="left" w:pos="1800"/>
          <w:tab w:val="left" w:pos="1890"/>
        </w:tabs>
        <w:autoSpaceDE/>
        <w:spacing w:line="240" w:lineRule="atLeast"/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 Funds Sold</w:t>
      </w:r>
    </w:p>
    <w:p w:rsidR="001A5704" w:rsidRDefault="001A5704" w:rsidP="001A5704">
      <w:pPr>
        <w:numPr>
          <w:ilvl w:val="0"/>
          <w:numId w:val="2"/>
        </w:numPr>
        <w:tabs>
          <w:tab w:val="left" w:pos="1350"/>
          <w:tab w:val="left" w:pos="1800"/>
          <w:tab w:val="left" w:pos="2160"/>
        </w:tabs>
        <w:autoSpaceDE/>
        <w:spacing w:line="240" w:lineRule="atLeast"/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Balances</w:t>
      </w:r>
    </w:p>
    <w:p w:rsidR="001A5704" w:rsidRDefault="001A5704" w:rsidP="001A5704">
      <w:pPr>
        <w:numPr>
          <w:ilvl w:val="0"/>
          <w:numId w:val="2"/>
        </w:numPr>
        <w:tabs>
          <w:tab w:val="left" w:pos="1350"/>
          <w:tab w:val="left" w:pos="1800"/>
        </w:tabs>
        <w:autoSpaceDE/>
        <w:spacing w:line="240" w:lineRule="atLeast"/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Rates</w:t>
      </w:r>
    </w:p>
    <w:p w:rsidR="001A5704" w:rsidRDefault="001A5704" w:rsidP="001A5704">
      <w:pPr>
        <w:numPr>
          <w:ilvl w:val="0"/>
          <w:numId w:val="2"/>
        </w:numPr>
        <w:tabs>
          <w:tab w:val="left" w:pos="1350"/>
          <w:tab w:val="left" w:pos="1800"/>
        </w:tabs>
        <w:autoSpaceDE/>
        <w:spacing w:line="240" w:lineRule="atLeast"/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Letters of Credit Pledged for Public Deposits</w:t>
      </w:r>
    </w:p>
    <w:p w:rsidR="001A5704" w:rsidRDefault="001A5704" w:rsidP="001A5704">
      <w:pPr>
        <w:tabs>
          <w:tab w:val="left" w:pos="1350"/>
          <w:tab w:val="left" w:pos="1800"/>
        </w:tabs>
        <w:autoSpaceDE/>
        <w:spacing w:line="240" w:lineRule="atLeast"/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A5704" w:rsidRPr="000B4E7F" w:rsidRDefault="001A5704" w:rsidP="001A5704">
      <w:pPr>
        <w:tabs>
          <w:tab w:val="left" w:pos="-14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*****************************Meeting Returns to Open Session*****************************</w:t>
      </w:r>
    </w:p>
    <w:p w:rsidR="001A5704" w:rsidRPr="007A7A6C" w:rsidRDefault="001A5704" w:rsidP="001A5704">
      <w:pPr>
        <w:tabs>
          <w:tab w:val="left" w:pos="-1440"/>
          <w:tab w:val="left" w:pos="630"/>
          <w:tab w:val="left" w:pos="900"/>
          <w:tab w:val="left" w:pos="1350"/>
        </w:tabs>
        <w:rPr>
          <w:rFonts w:ascii="Arial" w:hAnsi="Arial" w:cs="Arial"/>
          <w:sz w:val="18"/>
          <w:szCs w:val="18"/>
        </w:rPr>
      </w:pPr>
    </w:p>
    <w:p w:rsidR="001A5704" w:rsidRDefault="001A5704" w:rsidP="001A5704">
      <w:pPr>
        <w:numPr>
          <w:ilvl w:val="0"/>
          <w:numId w:val="3"/>
        </w:numPr>
        <w:tabs>
          <w:tab w:val="left" w:pos="-1440"/>
          <w:tab w:val="left" w:pos="630"/>
          <w:tab w:val="left" w:pos="900"/>
          <w:tab w:val="left" w:pos="1350"/>
        </w:tabs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Consent Agenda</w:t>
      </w:r>
    </w:p>
    <w:p w:rsidR="001A5704" w:rsidRDefault="001A5704" w:rsidP="001A5704">
      <w:pPr>
        <w:numPr>
          <w:ilvl w:val="0"/>
          <w:numId w:val="9"/>
        </w:numPr>
        <w:tabs>
          <w:tab w:val="left" w:pos="-1440"/>
          <w:tab w:val="left" w:pos="630"/>
          <w:tab w:val="left" w:pos="900"/>
          <w:tab w:val="left" w:pos="1350"/>
          <w:tab w:val="left" w:pos="1440"/>
          <w:tab w:val="left" w:pos="1530"/>
          <w:tab w:val="left" w:pos="1800"/>
          <w:tab w:val="left" w:pos="18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Nonconfidential Investment Committee Minutes (September 11, 2019)</w:t>
      </w:r>
    </w:p>
    <w:p w:rsidR="001A5704" w:rsidRDefault="001A5704" w:rsidP="001A5704">
      <w:pPr>
        <w:numPr>
          <w:ilvl w:val="0"/>
          <w:numId w:val="9"/>
        </w:numPr>
        <w:tabs>
          <w:tab w:val="left" w:pos="-1440"/>
          <w:tab w:val="left" w:pos="630"/>
          <w:tab w:val="left" w:pos="900"/>
          <w:tab w:val="left" w:pos="1350"/>
          <w:tab w:val="left" w:pos="1440"/>
          <w:tab w:val="left" w:pos="1530"/>
          <w:tab w:val="left" w:pos="1800"/>
          <w:tab w:val="left" w:pos="18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Investment Portfolio</w:t>
      </w:r>
    </w:p>
    <w:p w:rsidR="001A5704" w:rsidRDefault="001A5704" w:rsidP="001A5704">
      <w:pPr>
        <w:tabs>
          <w:tab w:val="left" w:pos="-1440"/>
          <w:tab w:val="left" w:pos="630"/>
          <w:tab w:val="left" w:pos="900"/>
          <w:tab w:val="left" w:pos="1350"/>
          <w:tab w:val="left" w:pos="1440"/>
          <w:tab w:val="left" w:pos="1530"/>
          <w:tab w:val="left" w:pos="1800"/>
          <w:tab w:val="left" w:pos="1890"/>
        </w:tabs>
        <w:rPr>
          <w:rFonts w:ascii="Arial" w:hAnsi="Arial" w:cs="Arial"/>
          <w:sz w:val="22"/>
          <w:szCs w:val="22"/>
        </w:rPr>
      </w:pPr>
    </w:p>
    <w:p w:rsidR="001A5704" w:rsidRPr="00135890" w:rsidRDefault="001A5704" w:rsidP="001A5704">
      <w:pPr>
        <w:tabs>
          <w:tab w:val="left" w:pos="-1440"/>
          <w:tab w:val="left" w:pos="630"/>
          <w:tab w:val="left" w:pos="900"/>
          <w:tab w:val="left" w:pos="13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II.</w:t>
      </w:r>
      <w:r>
        <w:rPr>
          <w:rFonts w:ascii="Arial" w:hAnsi="Arial" w:cs="Arial"/>
          <w:sz w:val="22"/>
          <w:szCs w:val="22"/>
        </w:rPr>
        <w:tab/>
      </w:r>
      <w:r w:rsidRPr="00135890">
        <w:rPr>
          <w:rFonts w:ascii="Arial" w:hAnsi="Arial" w:cs="Arial"/>
          <w:sz w:val="22"/>
          <w:szCs w:val="22"/>
        </w:rPr>
        <w:t>New Business</w:t>
      </w:r>
    </w:p>
    <w:p w:rsidR="001A5704" w:rsidRDefault="001A5704" w:rsidP="001A5704">
      <w:pPr>
        <w:tabs>
          <w:tab w:val="left" w:pos="-1440"/>
          <w:tab w:val="left" w:pos="630"/>
          <w:tab w:val="left" w:pos="900"/>
          <w:tab w:val="left" w:pos="1350"/>
          <w:tab w:val="left" w:pos="1800"/>
        </w:tabs>
        <w:rPr>
          <w:rFonts w:ascii="Arial" w:hAnsi="Arial" w:cs="Arial"/>
          <w:sz w:val="22"/>
          <w:szCs w:val="22"/>
        </w:rPr>
      </w:pPr>
      <w:r w:rsidRPr="00135890">
        <w:rPr>
          <w:rFonts w:ascii="Arial" w:hAnsi="Arial" w:cs="Arial"/>
          <w:sz w:val="22"/>
          <w:szCs w:val="22"/>
        </w:rPr>
        <w:tab/>
      </w:r>
      <w:r w:rsidRPr="00135890">
        <w:rPr>
          <w:rFonts w:ascii="Arial" w:hAnsi="Arial" w:cs="Arial"/>
          <w:sz w:val="22"/>
          <w:szCs w:val="22"/>
        </w:rPr>
        <w:tab/>
      </w:r>
      <w:r w:rsidRPr="00135890">
        <w:rPr>
          <w:rFonts w:ascii="Arial" w:hAnsi="Arial" w:cs="Arial"/>
          <w:sz w:val="22"/>
          <w:szCs w:val="22"/>
        </w:rPr>
        <w:tab/>
        <w:t>A.</w:t>
      </w:r>
      <w:r w:rsidRPr="00135890">
        <w:rPr>
          <w:rFonts w:ascii="Arial" w:hAnsi="Arial" w:cs="Arial"/>
          <w:sz w:val="22"/>
          <w:szCs w:val="22"/>
        </w:rPr>
        <w:tab/>
        <w:t>Discussion on PACE for Non-</w:t>
      </w:r>
      <w:proofErr w:type="gramStart"/>
      <w:r w:rsidRPr="00135890">
        <w:rPr>
          <w:rFonts w:ascii="Arial" w:hAnsi="Arial" w:cs="Arial"/>
          <w:sz w:val="22"/>
          <w:szCs w:val="22"/>
        </w:rPr>
        <w:t>Owner Occupied</w:t>
      </w:r>
      <w:proofErr w:type="gramEnd"/>
      <w:r w:rsidRPr="00135890">
        <w:rPr>
          <w:rFonts w:ascii="Arial" w:hAnsi="Arial" w:cs="Arial"/>
          <w:sz w:val="22"/>
          <w:szCs w:val="22"/>
        </w:rPr>
        <w:t xml:space="preserve"> Buildings – Craig Hanson</w:t>
      </w:r>
    </w:p>
    <w:p w:rsidR="001A5704" w:rsidRDefault="001A5704" w:rsidP="001A5704">
      <w:pPr>
        <w:tabs>
          <w:tab w:val="left" w:pos="-1440"/>
          <w:tab w:val="left" w:pos="630"/>
          <w:tab w:val="left" w:pos="900"/>
          <w:tab w:val="left" w:pos="1350"/>
        </w:tabs>
        <w:rPr>
          <w:rFonts w:ascii="Arial" w:hAnsi="Arial" w:cs="Arial"/>
          <w:sz w:val="18"/>
          <w:szCs w:val="18"/>
        </w:rPr>
      </w:pPr>
    </w:p>
    <w:p w:rsidR="001A5704" w:rsidRDefault="001A5704" w:rsidP="001A5704">
      <w:pPr>
        <w:tabs>
          <w:tab w:val="left" w:pos="-1440"/>
          <w:tab w:val="left" w:pos="630"/>
          <w:tab w:val="left" w:pos="900"/>
          <w:tab w:val="left" w:pos="1350"/>
        </w:tabs>
        <w:ind w:left="108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 w:val="22"/>
          <w:szCs w:val="22"/>
        </w:rPr>
        <w:tab/>
        <w:t>Presentation of the Following Reports</w:t>
      </w:r>
    </w:p>
    <w:p w:rsidR="001A5704" w:rsidRDefault="001A5704" w:rsidP="001A5704">
      <w:pPr>
        <w:tabs>
          <w:tab w:val="left" w:pos="-1440"/>
          <w:tab w:val="left" w:pos="1080"/>
          <w:tab w:val="left" w:pos="1350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A.  </w:t>
      </w:r>
      <w:r>
        <w:rPr>
          <w:rFonts w:ascii="Arial" w:hAnsi="Arial" w:cs="Arial"/>
          <w:sz w:val="22"/>
          <w:szCs w:val="22"/>
        </w:rPr>
        <w:tab/>
        <w:t>Weekly Market Activity</w:t>
      </w:r>
    </w:p>
    <w:p w:rsidR="001A5704" w:rsidRDefault="001A5704" w:rsidP="001A5704">
      <w:pPr>
        <w:tabs>
          <w:tab w:val="left" w:pos="-1440"/>
          <w:tab w:val="left" w:pos="1080"/>
          <w:tab w:val="left" w:pos="1350"/>
          <w:tab w:val="left" w:pos="1440"/>
          <w:tab w:val="left" w:pos="1800"/>
        </w:tabs>
        <w:rPr>
          <w:rFonts w:ascii="Arial" w:hAnsi="Arial" w:cs="Arial"/>
          <w:sz w:val="22"/>
          <w:szCs w:val="22"/>
        </w:rPr>
      </w:pPr>
    </w:p>
    <w:p w:rsidR="001A5704" w:rsidRDefault="001A5704" w:rsidP="001A5704">
      <w:pPr>
        <w:tabs>
          <w:tab w:val="left" w:pos="-1440"/>
          <w:tab w:val="left" w:pos="1080"/>
          <w:tab w:val="left" w:pos="1170"/>
          <w:tab w:val="left" w:pos="1350"/>
          <w:tab w:val="left" w:pos="1800"/>
        </w:tabs>
        <w:ind w:left="1080" w:hanging="1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IV. </w:t>
      </w:r>
      <w:r>
        <w:rPr>
          <w:rFonts w:ascii="Arial" w:hAnsi="Arial" w:cs="Arial"/>
          <w:bCs/>
          <w:sz w:val="22"/>
          <w:szCs w:val="22"/>
        </w:rPr>
        <w:tab/>
        <w:t>Next Investment Committee Meeting/Adjournment</w:t>
      </w:r>
    </w:p>
    <w:p w:rsidR="001A5704" w:rsidRDefault="001A5704" w:rsidP="001A5704">
      <w:pPr>
        <w:tabs>
          <w:tab w:val="left" w:pos="-1440"/>
          <w:tab w:val="left" w:pos="1080"/>
          <w:tab w:val="left" w:pos="1350"/>
          <w:tab w:val="left" w:pos="1440"/>
          <w:tab w:val="left" w:pos="1800"/>
        </w:tabs>
        <w:ind w:left="1800" w:hanging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A.  </w:t>
      </w:r>
      <w:r>
        <w:rPr>
          <w:rFonts w:ascii="Arial" w:hAnsi="Arial" w:cs="Arial"/>
          <w:bCs/>
          <w:sz w:val="22"/>
          <w:szCs w:val="22"/>
        </w:rPr>
        <w:tab/>
        <w:t>Wednesday, September 25, 2019, 9:00 a.m., 3</w:t>
      </w:r>
      <w:r>
        <w:rPr>
          <w:rFonts w:ascii="Arial" w:hAnsi="Arial" w:cs="Arial"/>
          <w:bCs/>
          <w:sz w:val="22"/>
          <w:szCs w:val="22"/>
          <w:vertAlign w:val="superscript"/>
        </w:rPr>
        <w:t>rd</w:t>
      </w:r>
      <w:r>
        <w:rPr>
          <w:rFonts w:ascii="Arial" w:hAnsi="Arial" w:cs="Arial"/>
          <w:bCs/>
          <w:sz w:val="22"/>
          <w:szCs w:val="22"/>
        </w:rPr>
        <w:t xml:space="preserve"> Floor Missouri River Room 301</w:t>
      </w:r>
    </w:p>
    <w:p w:rsidR="001A5704" w:rsidRDefault="001A5704" w:rsidP="001A5704">
      <w:pPr>
        <w:tabs>
          <w:tab w:val="left" w:pos="-1440"/>
          <w:tab w:val="left" w:pos="1350"/>
        </w:tabs>
        <w:ind w:left="1440" w:hanging="720"/>
        <w:rPr>
          <w:rFonts w:ascii="Arial" w:hAnsi="Arial" w:cs="Arial"/>
          <w:bCs/>
          <w:sz w:val="22"/>
          <w:szCs w:val="22"/>
        </w:rPr>
      </w:pPr>
    </w:p>
    <w:p w:rsidR="001A5704" w:rsidRDefault="001A5704" w:rsidP="001A5704">
      <w:pPr>
        <w:pStyle w:val="ListParagraph"/>
        <w:rPr>
          <w:rFonts w:ascii="Arial" w:hAnsi="Arial" w:cs="Arial"/>
          <w:sz w:val="22"/>
          <w:szCs w:val="22"/>
        </w:rPr>
      </w:pPr>
    </w:p>
    <w:p w:rsidR="001A5704" w:rsidRDefault="001A5704" w:rsidP="001A570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A5704" w:rsidRDefault="001A5704" w:rsidP="001A570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A5704" w:rsidRDefault="001A5704" w:rsidP="001A570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A5704" w:rsidRDefault="001A5704" w:rsidP="001A570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A5704" w:rsidRDefault="001A5704" w:rsidP="001A570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1A5704" w:rsidRDefault="001A5704" w:rsidP="001A5704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D215D" w:rsidRDefault="00ED215D" w:rsidP="001A5704">
      <w:pPr>
        <w:rPr>
          <w:rFonts w:ascii="Arial" w:hAnsi="Arial" w:cs="Arial"/>
          <w:b/>
          <w:sz w:val="22"/>
          <w:szCs w:val="22"/>
        </w:rPr>
      </w:pPr>
    </w:p>
    <w:p w:rsidR="001A5704" w:rsidRDefault="001A5704" w:rsidP="001A57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Any person who requires an auxiliary aid or service must contact or notify Bank of North</w:t>
      </w:r>
    </w:p>
    <w:p w:rsidR="00085501" w:rsidRPr="001A5704" w:rsidRDefault="001A5704" w:rsidP="001A57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Dakota at 328-5741 at least three (3) working days prior to the scheduled meeting.</w:t>
      </w:r>
    </w:p>
    <w:sectPr w:rsidR="00085501" w:rsidRPr="001A5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38DE"/>
    <w:multiLevelType w:val="hybridMultilevel"/>
    <w:tmpl w:val="28B89540"/>
    <w:lvl w:ilvl="0" w:tplc="D3367244">
      <w:start w:val="1"/>
      <w:numFmt w:val="upperLetter"/>
      <w:lvlText w:val="%1."/>
      <w:lvlJc w:val="left"/>
      <w:pPr>
        <w:ind w:left="18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9C55C09"/>
    <w:multiLevelType w:val="hybridMultilevel"/>
    <w:tmpl w:val="72B06A24"/>
    <w:lvl w:ilvl="0" w:tplc="667641D2">
      <w:start w:val="9"/>
      <w:numFmt w:val="upperLetter"/>
      <w:lvlText w:val="%1."/>
      <w:lvlJc w:val="left"/>
      <w:pPr>
        <w:ind w:left="11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A31482B"/>
    <w:multiLevelType w:val="hybridMultilevel"/>
    <w:tmpl w:val="7B60A2E0"/>
    <w:lvl w:ilvl="0" w:tplc="D7F0BA7A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DC4A37"/>
    <w:multiLevelType w:val="hybridMultilevel"/>
    <w:tmpl w:val="2D6879C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335D49"/>
    <w:multiLevelType w:val="hybridMultilevel"/>
    <w:tmpl w:val="32C07246"/>
    <w:lvl w:ilvl="0" w:tplc="A1DC24AC">
      <w:start w:val="1"/>
      <w:numFmt w:val="upperRoman"/>
      <w:lvlText w:val="%1."/>
      <w:lvlJc w:val="left"/>
      <w:pPr>
        <w:ind w:left="1800" w:hanging="72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18272D"/>
    <w:multiLevelType w:val="hybridMultilevel"/>
    <w:tmpl w:val="3B128E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5E2093"/>
    <w:multiLevelType w:val="hybridMultilevel"/>
    <w:tmpl w:val="BDE0BF40"/>
    <w:lvl w:ilvl="0" w:tplc="26CA7390">
      <w:start w:val="1"/>
      <w:numFmt w:val="upperRoman"/>
      <w:lvlText w:val="%1."/>
      <w:lvlJc w:val="left"/>
      <w:pPr>
        <w:ind w:left="1620" w:hanging="72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1FB0BEF"/>
    <w:multiLevelType w:val="hybridMultilevel"/>
    <w:tmpl w:val="BE544FC8"/>
    <w:lvl w:ilvl="0" w:tplc="10AA89E6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48"/>
    <w:rsid w:val="00085501"/>
    <w:rsid w:val="000D3B1A"/>
    <w:rsid w:val="001A5704"/>
    <w:rsid w:val="001D4ABD"/>
    <w:rsid w:val="004859ED"/>
    <w:rsid w:val="004A40A1"/>
    <w:rsid w:val="00585F48"/>
    <w:rsid w:val="007626B2"/>
    <w:rsid w:val="009D2C26"/>
    <w:rsid w:val="00C23B1B"/>
    <w:rsid w:val="00C76E58"/>
    <w:rsid w:val="00C92E66"/>
    <w:rsid w:val="00DF59E6"/>
    <w:rsid w:val="00EA55A5"/>
    <w:rsid w:val="00ED215D"/>
    <w:rsid w:val="00FA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F9E7"/>
  <w15:chartTrackingRefBased/>
  <w15:docId w15:val="{0D3F68FC-4922-49AD-8BC1-21F16C45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F48"/>
    <w:pPr>
      <w:widowControl w:val="0"/>
      <w:autoSpaceDE w:val="0"/>
      <w:autoSpaceDN w:val="0"/>
      <w:adjustRightInd w:val="0"/>
      <w:spacing w:after="0" w:line="240" w:lineRule="auto"/>
    </w:pPr>
    <w:rPr>
      <w:rFonts w:ascii="Univers" w:eastAsia="Times New Roman" w:hAnsi="Univer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C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Schumacher, Sara A.</dc:creator>
  <cp:keywords/>
  <dc:description/>
  <cp:lastModifiedBy>Schumacher, Sara A.</cp:lastModifiedBy>
  <cp:revision>4</cp:revision>
  <dcterms:created xsi:type="dcterms:W3CDTF">2019-09-16T14:43:00Z</dcterms:created>
  <dcterms:modified xsi:type="dcterms:W3CDTF">2019-09-17T20:22:00Z</dcterms:modified>
</cp:coreProperties>
</file>