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DA" w:rsidRPr="006A2A3A" w:rsidRDefault="001A1EDA" w:rsidP="001A1EDA">
      <w:pPr>
        <w:jc w:val="center"/>
        <w:rPr>
          <w:rFonts w:ascii="Helvetica" w:hAnsi="Helvetica"/>
        </w:rPr>
      </w:pPr>
      <w:bookmarkStart w:id="0" w:name="_GoBack"/>
      <w:bookmarkEnd w:id="0"/>
      <w:r w:rsidRPr="006A2A3A">
        <w:rPr>
          <w:rFonts w:ascii="Helvetica" w:hAnsi="Helvetica"/>
        </w:rPr>
        <w:t>North Dakota Department of Transportation</w:t>
      </w:r>
    </w:p>
    <w:p w:rsidR="009A38DD" w:rsidRPr="006A2A3A" w:rsidRDefault="006553BA" w:rsidP="001A1EDA">
      <w:pPr>
        <w:jc w:val="center"/>
        <w:rPr>
          <w:rFonts w:ascii="Helvetica" w:hAnsi="Helvetica"/>
          <w:b/>
        </w:rPr>
      </w:pPr>
      <w:r>
        <w:rPr>
          <w:rFonts w:ascii="Helvetica" w:hAnsi="Helvetica"/>
          <w:b/>
        </w:rPr>
        <w:t>INVITATION TO BID</w:t>
      </w:r>
    </w:p>
    <w:tbl>
      <w:tblPr>
        <w:tblStyle w:val="TableGrid"/>
        <w:tblpPr w:leftFromText="180" w:rightFromText="180" w:vertAnchor="text" w:tblpX="108" w:tblpY="73"/>
        <w:tblW w:w="10908" w:type="dxa"/>
        <w:tblLook w:val="04A0" w:firstRow="1" w:lastRow="0" w:firstColumn="1" w:lastColumn="0" w:noHBand="0" w:noVBand="1"/>
      </w:tblPr>
      <w:tblGrid>
        <w:gridCol w:w="5580"/>
        <w:gridCol w:w="5328"/>
      </w:tblGrid>
      <w:tr w:rsidR="00B60BF4" w:rsidRPr="00EE4AF7" w:rsidTr="009E3129">
        <w:trPr>
          <w:trHeight w:val="432"/>
        </w:trPr>
        <w:tc>
          <w:tcPr>
            <w:tcW w:w="5580" w:type="dxa"/>
            <w:vAlign w:val="center"/>
          </w:tcPr>
          <w:p w:rsidR="00B60BF4" w:rsidRPr="00EE4AF7" w:rsidRDefault="00B60BF4" w:rsidP="00E7717C">
            <w:pPr>
              <w:rPr>
                <w:rFonts w:ascii="Helvetica" w:hAnsi="Helvetica"/>
                <w:sz w:val="20"/>
                <w:szCs w:val="20"/>
              </w:rPr>
            </w:pPr>
            <w:r w:rsidRPr="00EE4AF7">
              <w:rPr>
                <w:rFonts w:ascii="Helvetica" w:hAnsi="Helvetica"/>
                <w:sz w:val="20"/>
                <w:szCs w:val="20"/>
              </w:rPr>
              <w:t xml:space="preserve">Bid Number: </w:t>
            </w:r>
            <w:bookmarkStart w:id="1" w:name="Text1"/>
            <w:r w:rsidR="0027671E" w:rsidRPr="00410169">
              <w:rPr>
                <w:rFonts w:ascii="Helvetica" w:hAnsi="Helvetica"/>
                <w:sz w:val="20"/>
                <w:szCs w:val="20"/>
                <w:lang w:val="en-GB"/>
              </w:rPr>
              <w:fldChar w:fldCharType="begin">
                <w:ffData>
                  <w:name w:val="Text1"/>
                  <w:enabled/>
                  <w:calcOnExit w:val="0"/>
                  <w:textInput>
                    <w:default w:val="975-13-14-050-02"/>
                  </w:textInput>
                </w:ffData>
              </w:fldChar>
            </w:r>
            <w:r w:rsidR="00E7717C"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E7717C" w:rsidRPr="00410169">
              <w:rPr>
                <w:rFonts w:ascii="Helvetica" w:hAnsi="Helvetica"/>
                <w:sz w:val="20"/>
                <w:szCs w:val="20"/>
                <w:lang w:val="en-GB"/>
              </w:rPr>
              <w:t>975-13-14-050-02</w:t>
            </w:r>
            <w:r w:rsidR="0027671E" w:rsidRPr="00410169">
              <w:rPr>
                <w:rFonts w:ascii="Helvetica" w:hAnsi="Helvetica"/>
                <w:sz w:val="20"/>
                <w:szCs w:val="20"/>
                <w:lang w:val="en-GB"/>
              </w:rPr>
              <w:fldChar w:fldCharType="end"/>
            </w:r>
            <w:bookmarkEnd w:id="1"/>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Bid Opening Date &amp; Time: </w:t>
            </w:r>
            <w:bookmarkStart w:id="2" w:name="Text2"/>
            <w:r w:rsidR="0027671E" w:rsidRPr="00410169">
              <w:rPr>
                <w:rFonts w:ascii="Helvetica" w:hAnsi="Helvetica"/>
                <w:sz w:val="20"/>
                <w:szCs w:val="20"/>
                <w:lang w:val="en-GB"/>
              </w:rPr>
              <w:fldChar w:fldCharType="begin">
                <w:ffData>
                  <w:name w:val="Text2"/>
                  <w:enabled/>
                  <w:calcOnExit w:val="0"/>
                  <w:textInput>
                    <w:default w:val="01/28/2014 02:00 PM"/>
                  </w:textInput>
                </w:ffData>
              </w:fldChar>
            </w:r>
            <w:r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Pr="00410169">
              <w:rPr>
                <w:rFonts w:ascii="Helvetica" w:hAnsi="Helvetica"/>
                <w:sz w:val="20"/>
                <w:szCs w:val="20"/>
                <w:lang w:val="en-GB"/>
              </w:rPr>
              <w:t>01/28/2014 02:00 PM</w:t>
            </w:r>
            <w:r w:rsidR="0027671E" w:rsidRPr="00410169">
              <w:rPr>
                <w:rFonts w:ascii="Helvetica" w:hAnsi="Helvetica"/>
                <w:sz w:val="20"/>
                <w:szCs w:val="20"/>
                <w:lang w:val="en-GB"/>
              </w:rPr>
              <w:fldChar w:fldCharType="end"/>
            </w:r>
            <w:bookmarkEnd w:id="2"/>
          </w:p>
        </w:tc>
      </w:tr>
      <w:tr w:rsidR="00B60BF4" w:rsidRPr="00EE4AF7" w:rsidTr="009E3129">
        <w:trPr>
          <w:trHeight w:val="432"/>
        </w:trPr>
        <w:tc>
          <w:tcPr>
            <w:tcW w:w="5580"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Items: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Buyer: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9E3129" w:rsidP="009E3129">
            <w:pPr>
              <w:rPr>
                <w:rFonts w:ascii="Helvetica" w:hAnsi="Helvetica"/>
                <w:sz w:val="20"/>
                <w:szCs w:val="20"/>
              </w:rPr>
            </w:pPr>
            <w:r w:rsidRPr="00EE4AF7">
              <w:rPr>
                <w:rFonts w:ascii="Helvetica" w:hAnsi="Helvetica"/>
                <w:sz w:val="20"/>
                <w:szCs w:val="20"/>
              </w:rPr>
              <w:t xml:space="preserve">Bid Mailing </w:t>
            </w:r>
            <w:r w:rsidR="00B60BF4" w:rsidRPr="00EE4AF7">
              <w:rPr>
                <w:rFonts w:ascii="Helvetica" w:hAnsi="Helvetica"/>
                <w:sz w:val="20"/>
                <w:szCs w:val="20"/>
              </w:rPr>
              <w:t>Address:</w:t>
            </w:r>
            <w:r w:rsidRPr="00EE4AF7">
              <w:rPr>
                <w:rFonts w:ascii="Helvetica" w:hAnsi="Helvetica"/>
                <w:sz w:val="20"/>
                <w:szCs w:val="20"/>
              </w:rPr>
              <w:t xml:space="preserve">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Telephone Number: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City,</w:t>
            </w:r>
            <w:r w:rsidR="009E3129" w:rsidRPr="00EE4AF7">
              <w:rPr>
                <w:rFonts w:ascii="Helvetica" w:hAnsi="Helvetica"/>
                <w:sz w:val="20"/>
                <w:szCs w:val="20"/>
              </w:rPr>
              <w:t xml:space="preserve"> </w:t>
            </w:r>
            <w:r w:rsidRPr="00EE4AF7">
              <w:rPr>
                <w:rFonts w:ascii="Helvetica" w:hAnsi="Helvetica"/>
                <w:sz w:val="20"/>
                <w:szCs w:val="20"/>
              </w:rPr>
              <w:t>State,</w:t>
            </w:r>
            <w:r w:rsidR="009E3129" w:rsidRPr="00EE4AF7">
              <w:rPr>
                <w:rFonts w:ascii="Helvetica" w:hAnsi="Helvetica"/>
                <w:sz w:val="20"/>
                <w:szCs w:val="20"/>
              </w:rPr>
              <w:t xml:space="preserve"> </w:t>
            </w:r>
            <w:r w:rsidRPr="00EE4AF7">
              <w:rPr>
                <w:rFonts w:ascii="Helvetica" w:hAnsi="Helvetica"/>
                <w:sz w:val="20"/>
                <w:szCs w:val="20"/>
              </w:rPr>
              <w:t xml:space="preserve">Zip: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Email: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r>
      <w:tr w:rsidR="00B60BF4" w:rsidRPr="00EE4AF7" w:rsidTr="009E3129">
        <w:trPr>
          <w:trHeight w:val="432"/>
        </w:trPr>
        <w:tc>
          <w:tcPr>
            <w:tcW w:w="5580"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Contract Period: </w:t>
            </w:r>
            <w:bookmarkStart w:id="3" w:name="Text10"/>
            <w:r w:rsidR="0027671E" w:rsidRPr="00410169">
              <w:rPr>
                <w:rFonts w:ascii="Helvetica" w:hAnsi="Helvetica"/>
                <w:sz w:val="20"/>
                <w:szCs w:val="20"/>
                <w:lang w:val="en-GB"/>
              </w:rPr>
              <w:fldChar w:fldCharType="begin">
                <w:ffData>
                  <w:name w:val="Text10"/>
                  <w:enabled/>
                  <w:calcOnExit w:val="0"/>
                  <w:textInput>
                    <w:default w:val="05/01/2014"/>
                  </w:textInput>
                </w:ffData>
              </w:fldChar>
            </w:r>
            <w:r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Pr="00410169">
              <w:rPr>
                <w:rFonts w:ascii="Helvetica" w:hAnsi="Helvetica"/>
                <w:sz w:val="20"/>
                <w:szCs w:val="20"/>
                <w:lang w:val="en-GB"/>
              </w:rPr>
              <w:t>05/01/2014</w:t>
            </w:r>
            <w:r w:rsidR="0027671E" w:rsidRPr="00410169">
              <w:rPr>
                <w:rFonts w:ascii="Helvetica" w:hAnsi="Helvetica"/>
                <w:sz w:val="20"/>
                <w:szCs w:val="20"/>
                <w:lang w:val="en-GB"/>
              </w:rPr>
              <w:fldChar w:fldCharType="end"/>
            </w:r>
            <w:bookmarkEnd w:id="3"/>
            <w:r w:rsidRPr="00EE4AF7">
              <w:rPr>
                <w:rFonts w:ascii="Helvetica" w:hAnsi="Helvetica"/>
                <w:sz w:val="20"/>
                <w:szCs w:val="20"/>
              </w:rPr>
              <w:t xml:space="preserve"> TO </w:t>
            </w:r>
            <w:bookmarkStart w:id="4" w:name="Text11"/>
            <w:r w:rsidR="0027671E" w:rsidRPr="00410169">
              <w:rPr>
                <w:rFonts w:ascii="Helvetica" w:hAnsi="Helvetica"/>
                <w:sz w:val="20"/>
                <w:szCs w:val="20"/>
                <w:lang w:val="en-GB"/>
              </w:rPr>
              <w:fldChar w:fldCharType="begin">
                <w:ffData>
                  <w:name w:val="Text11"/>
                  <w:enabled/>
                  <w:calcOnExit w:val="0"/>
                  <w:textInput>
                    <w:default w:val="10/31/2014"/>
                  </w:textInput>
                </w:ffData>
              </w:fldChar>
            </w:r>
            <w:r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Pr="00410169">
              <w:rPr>
                <w:rFonts w:ascii="Helvetica" w:hAnsi="Helvetica"/>
                <w:sz w:val="20"/>
                <w:szCs w:val="20"/>
                <w:lang w:val="en-GB"/>
              </w:rPr>
              <w:t>10/31/2014</w:t>
            </w:r>
            <w:r w:rsidR="0027671E" w:rsidRPr="00410169">
              <w:rPr>
                <w:rFonts w:ascii="Helvetica" w:hAnsi="Helvetica"/>
                <w:sz w:val="20"/>
                <w:szCs w:val="20"/>
                <w:lang w:val="en-GB"/>
              </w:rPr>
              <w:fldChar w:fldCharType="end"/>
            </w:r>
            <w:bookmarkEnd w:id="4"/>
          </w:p>
        </w:tc>
        <w:tc>
          <w:tcPr>
            <w:tcW w:w="5328" w:type="dxa"/>
            <w:vAlign w:val="center"/>
          </w:tcPr>
          <w:p w:rsidR="00B60BF4" w:rsidRPr="00EE4AF7" w:rsidRDefault="00B60BF4" w:rsidP="009E3129">
            <w:pPr>
              <w:rPr>
                <w:rFonts w:ascii="Helvetica" w:hAnsi="Helvetica"/>
                <w:sz w:val="20"/>
                <w:szCs w:val="20"/>
              </w:rPr>
            </w:pPr>
            <w:r w:rsidRPr="00EE4AF7">
              <w:rPr>
                <w:rFonts w:ascii="Helvetica" w:hAnsi="Helvetica"/>
                <w:sz w:val="20"/>
                <w:szCs w:val="20"/>
              </w:rPr>
              <w:t xml:space="preserve">Date Prepared: </w:t>
            </w:r>
            <w:r w:rsidR="0027671E" w:rsidRPr="00410169">
              <w:rPr>
                <w:rFonts w:ascii="Helvetica" w:hAnsi="Helvetica"/>
                <w:sz w:val="20"/>
                <w:szCs w:val="20"/>
                <w:lang w:val="en-GB"/>
              </w:rPr>
              <w:fldChar w:fldCharType="begin">
                <w:ffData>
                  <w:name w:val="Text1"/>
                  <w:enabled/>
                  <w:calcOnExit w:val="0"/>
                  <w:textInput/>
                </w:ffData>
              </w:fldChar>
            </w:r>
            <w:r w:rsidR="00AD2B6B" w:rsidRPr="00410169">
              <w:rPr>
                <w:rFonts w:ascii="Helvetica" w:hAnsi="Helvetica"/>
                <w:sz w:val="20"/>
                <w:szCs w:val="20"/>
                <w:lang w:val="en-GB"/>
              </w:rPr>
              <w:instrText xml:space="preserve"> FORMTEXT </w:instrText>
            </w:r>
            <w:r w:rsidR="0027671E" w:rsidRPr="00410169">
              <w:rPr>
                <w:rFonts w:ascii="Helvetica" w:hAnsi="Helvetica"/>
                <w:sz w:val="20"/>
                <w:szCs w:val="20"/>
                <w:lang w:val="en-GB"/>
              </w:rPr>
            </w:r>
            <w:r w:rsidR="0027671E" w:rsidRPr="00410169">
              <w:rPr>
                <w:rFonts w:ascii="Helvetica" w:hAnsi="Helvetica"/>
                <w:sz w:val="20"/>
                <w:szCs w:val="20"/>
                <w:lang w:val="en-GB"/>
              </w:rPr>
              <w:fldChar w:fldCharType="separate"/>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AD2B6B" w:rsidRPr="00410169">
              <w:rPr>
                <w:rFonts w:ascii="Helvetica" w:hAnsi="Cambria Math" w:cs="Cambria Math"/>
                <w:sz w:val="20"/>
                <w:szCs w:val="20"/>
                <w:lang w:val="en-GB"/>
              </w:rPr>
              <w:t> </w:t>
            </w:r>
            <w:r w:rsidR="0027671E" w:rsidRPr="00410169">
              <w:rPr>
                <w:rFonts w:ascii="Helvetica" w:hAnsi="Helvetica"/>
                <w:sz w:val="20"/>
                <w:szCs w:val="20"/>
                <w:lang w:val="en-GB"/>
              </w:rPr>
              <w:fldChar w:fldCharType="end"/>
            </w:r>
          </w:p>
        </w:tc>
      </w:tr>
    </w:tbl>
    <w:p w:rsidR="00E461F7" w:rsidRPr="00EE4AF7" w:rsidRDefault="00E461F7" w:rsidP="00E461F7">
      <w:pPr>
        <w:jc w:val="center"/>
        <w:rPr>
          <w:rFonts w:ascii="Helvetica" w:hAnsi="Helvetica"/>
          <w:b/>
        </w:rPr>
      </w:pPr>
      <w:r w:rsidRPr="00EE4AF7">
        <w:rPr>
          <w:rFonts w:ascii="Helvetica" w:hAnsi="Helvetica"/>
          <w:b/>
        </w:rPr>
        <w:t>BID RESPONSE</w:t>
      </w:r>
    </w:p>
    <w:p w:rsidR="00E461F7" w:rsidRPr="00EE4AF7" w:rsidRDefault="00E461F7" w:rsidP="007767F2">
      <w:pPr>
        <w:ind w:right="-90"/>
        <w:jc w:val="both"/>
        <w:rPr>
          <w:rFonts w:ascii="Helvetica" w:hAnsi="Helvetica"/>
          <w:b/>
          <w:sz w:val="20"/>
          <w:szCs w:val="20"/>
        </w:rPr>
      </w:pPr>
      <w:r w:rsidRPr="00EE4AF7">
        <w:rPr>
          <w:rFonts w:ascii="Helvetica" w:hAnsi="Helvetica"/>
          <w:sz w:val="20"/>
          <w:szCs w:val="20"/>
        </w:rPr>
        <w:t xml:space="preserve">Please submit your bid response on the attached forms in conformance with the instructions and specifications in the NDAC 04-12-01 – 04-12-16.  One copy of your bid response must be returned to the North Dakota Department of Transportation (NDOT) prior to the time and date specified for the bid opening.  Bid responses received after the time and day specified for the bid opening will be rejected.  Mark </w:t>
      </w:r>
      <w:r w:rsidR="005F10E7" w:rsidRPr="00EE4AF7">
        <w:rPr>
          <w:rFonts w:ascii="Helvetica" w:hAnsi="Helvetica"/>
          <w:sz w:val="20"/>
          <w:szCs w:val="20"/>
        </w:rPr>
        <w:t>envelope</w:t>
      </w:r>
      <w:r w:rsidRPr="00EE4AF7">
        <w:rPr>
          <w:rFonts w:ascii="Helvetica" w:hAnsi="Helvetica"/>
          <w:sz w:val="20"/>
          <w:szCs w:val="20"/>
        </w:rPr>
        <w:t xml:space="preserve"> with word “BID” and the opening time and date.  </w:t>
      </w:r>
      <w:r w:rsidRPr="00EE4AF7">
        <w:rPr>
          <w:rFonts w:ascii="Helvetica" w:hAnsi="Helvetica"/>
          <w:b/>
          <w:sz w:val="20"/>
          <w:szCs w:val="20"/>
        </w:rPr>
        <w:t>If your bid response is accepted by NDDOT, then your bid response will constitute a binding contract.</w:t>
      </w:r>
    </w:p>
    <w:p w:rsidR="009E3129" w:rsidRPr="00EE4AF7" w:rsidRDefault="009E3129" w:rsidP="007767F2">
      <w:pPr>
        <w:ind w:right="-90"/>
        <w:jc w:val="both"/>
        <w:rPr>
          <w:rFonts w:ascii="Helvetica" w:hAnsi="Helvetica"/>
          <w:b/>
          <w:sz w:val="20"/>
          <w:szCs w:val="20"/>
        </w:rPr>
      </w:pPr>
    </w:p>
    <w:p w:rsidR="00E461F7" w:rsidRPr="00EE4AF7" w:rsidRDefault="00E461F7" w:rsidP="00C63A96">
      <w:pPr>
        <w:jc w:val="center"/>
        <w:rPr>
          <w:rFonts w:ascii="Helvetica" w:hAnsi="Helvetica"/>
          <w:b/>
        </w:rPr>
      </w:pPr>
      <w:r w:rsidRPr="00EE4AF7">
        <w:rPr>
          <w:rFonts w:ascii="Helvetica" w:hAnsi="Helvetica"/>
          <w:b/>
        </w:rPr>
        <w:t>CONTRACT</w:t>
      </w:r>
    </w:p>
    <w:p w:rsidR="00941CEB" w:rsidRPr="00EE4AF7" w:rsidRDefault="00E461F7" w:rsidP="007767F2">
      <w:pPr>
        <w:ind w:right="-90"/>
        <w:rPr>
          <w:rFonts w:ascii="Helvetica" w:hAnsi="Helvetica"/>
          <w:sz w:val="20"/>
          <w:szCs w:val="20"/>
        </w:rPr>
      </w:pPr>
      <w:r w:rsidRPr="00EE4AF7">
        <w:rPr>
          <w:rFonts w:ascii="Helvetica" w:hAnsi="Helvetica"/>
          <w:sz w:val="20"/>
          <w:szCs w:val="20"/>
        </w:rPr>
        <w:t xml:space="preserve">This contract is made and entered into by and between NDDOT for the state of North Dakota (hereinafter </w:t>
      </w:r>
      <w:r w:rsidR="007767F2" w:rsidRPr="00EE4AF7">
        <w:rPr>
          <w:rFonts w:ascii="Helvetica" w:hAnsi="Helvetica"/>
          <w:sz w:val="20"/>
          <w:szCs w:val="20"/>
        </w:rPr>
        <w:t>s</w:t>
      </w:r>
      <w:r w:rsidRPr="00EE4AF7">
        <w:rPr>
          <w:rFonts w:ascii="Helvetica" w:hAnsi="Helvetica"/>
          <w:sz w:val="20"/>
          <w:szCs w:val="20"/>
        </w:rPr>
        <w:t xml:space="preserve">tate) </w:t>
      </w:r>
      <w:r w:rsidR="00941CEB" w:rsidRPr="00EE4AF7">
        <w:rPr>
          <w:rFonts w:ascii="Helvetica" w:hAnsi="Helvetica"/>
          <w:sz w:val="20"/>
          <w:szCs w:val="20"/>
        </w:rPr>
        <w:t>and</w:t>
      </w:r>
    </w:p>
    <w:tbl>
      <w:tblPr>
        <w:tblStyle w:val="TableGrid"/>
        <w:tblW w:w="0" w:type="auto"/>
        <w:tblInd w:w="108" w:type="dxa"/>
        <w:tblLook w:val="04A0" w:firstRow="1" w:lastRow="0" w:firstColumn="1" w:lastColumn="0" w:noHBand="0" w:noVBand="1"/>
      </w:tblPr>
      <w:tblGrid>
        <w:gridCol w:w="5384"/>
        <w:gridCol w:w="5524"/>
      </w:tblGrid>
      <w:tr w:rsidR="00941CEB" w:rsidRPr="00EE4AF7" w:rsidTr="009E3129">
        <w:trPr>
          <w:trHeight w:val="576"/>
        </w:trPr>
        <w:tc>
          <w:tcPr>
            <w:tcW w:w="5688" w:type="dxa"/>
          </w:tcPr>
          <w:p w:rsidR="00941CEB" w:rsidRPr="00EE4AF7" w:rsidRDefault="00941CEB" w:rsidP="00B32910">
            <w:pPr>
              <w:rPr>
                <w:rFonts w:ascii="Helvetica" w:hAnsi="Helvetica"/>
                <w:sz w:val="20"/>
                <w:szCs w:val="20"/>
              </w:rPr>
            </w:pPr>
            <w:r w:rsidRPr="00EE4AF7">
              <w:rPr>
                <w:rFonts w:ascii="Helvetica" w:hAnsi="Helvetica"/>
                <w:sz w:val="20"/>
                <w:szCs w:val="20"/>
              </w:rPr>
              <w:t>Vendor Name</w:t>
            </w:r>
          </w:p>
        </w:tc>
        <w:tc>
          <w:tcPr>
            <w:tcW w:w="5832" w:type="dxa"/>
          </w:tcPr>
          <w:p w:rsidR="00941CEB" w:rsidRPr="00EE4AF7" w:rsidRDefault="00941CEB" w:rsidP="009E3129">
            <w:pPr>
              <w:rPr>
                <w:rFonts w:ascii="Helvetica" w:hAnsi="Helvetica"/>
                <w:sz w:val="20"/>
                <w:szCs w:val="20"/>
              </w:rPr>
            </w:pPr>
            <w:r w:rsidRPr="00EE4AF7">
              <w:rPr>
                <w:rFonts w:ascii="Helvetica" w:hAnsi="Helvetica"/>
                <w:sz w:val="20"/>
                <w:szCs w:val="20"/>
              </w:rPr>
              <w:t>Vendor Address</w:t>
            </w:r>
          </w:p>
        </w:tc>
      </w:tr>
    </w:tbl>
    <w:p w:rsidR="001A1EDA" w:rsidRPr="00EE4AF7" w:rsidRDefault="00E461F7" w:rsidP="007767F2">
      <w:pPr>
        <w:ind w:right="-90"/>
        <w:jc w:val="both"/>
        <w:rPr>
          <w:rFonts w:ascii="Helvetica" w:hAnsi="Helvetica"/>
          <w:sz w:val="20"/>
          <w:szCs w:val="20"/>
        </w:rPr>
      </w:pPr>
      <w:r w:rsidRPr="00EE4AF7">
        <w:rPr>
          <w:rFonts w:ascii="Helvetica" w:hAnsi="Helvetica"/>
          <w:sz w:val="20"/>
          <w:szCs w:val="20"/>
        </w:rPr>
        <w:t>(hereinafter vendor). In consideration of and for the acceptance by the state of the offer made by the vendor pursuant to the bid response, the vendor agrees and promises to sell, furnish, and deliver to the state, at the time, places, and prices specified in the bid response, all goods, merchandise, supplies, commodities, equipment, or other items contained in the bid res</w:t>
      </w:r>
      <w:r w:rsidR="005F10E7" w:rsidRPr="00EE4AF7">
        <w:rPr>
          <w:rFonts w:ascii="Helvetica" w:hAnsi="Helvetica"/>
          <w:sz w:val="20"/>
          <w:szCs w:val="20"/>
        </w:rPr>
        <w:t>p</w:t>
      </w:r>
      <w:r w:rsidRPr="00EE4AF7">
        <w:rPr>
          <w:rFonts w:ascii="Helvetica" w:hAnsi="Helvetica"/>
          <w:sz w:val="20"/>
          <w:szCs w:val="20"/>
        </w:rPr>
        <w:t>onse and for which the vendor has been awarded this contract by the state. The vendor shall fully perform this contract in accordance with the terms and conditions contained in the bid response including all specifications, rules, or regulations mentioned therein, and shall comply with all applicable provisions of the NDAC 04-12-01 – 04-12-16 promulgated by the State Purchasing Division; such manual being made a part of this contract by reference. The Risk Management Appendix</w:t>
      </w:r>
      <w:r w:rsidR="00C52730">
        <w:rPr>
          <w:rFonts w:ascii="Helvetica" w:hAnsi="Helvetica"/>
          <w:sz w:val="20"/>
          <w:szCs w:val="20"/>
        </w:rPr>
        <w:t xml:space="preserve"> and Civil Rights Appendix, both attached, are</w:t>
      </w:r>
      <w:r w:rsidRPr="00EE4AF7">
        <w:rPr>
          <w:rFonts w:ascii="Helvetica" w:hAnsi="Helvetica"/>
          <w:sz w:val="20"/>
          <w:szCs w:val="20"/>
        </w:rPr>
        <w:t xml:space="preserve"> hereby incorporated</w:t>
      </w:r>
      <w:r w:rsidR="00FB65AF">
        <w:rPr>
          <w:rFonts w:ascii="Helvetica" w:hAnsi="Helvetica"/>
          <w:sz w:val="20"/>
          <w:szCs w:val="20"/>
        </w:rPr>
        <w:t xml:space="preserve"> into</w:t>
      </w:r>
      <w:r w:rsidRPr="00EE4AF7">
        <w:rPr>
          <w:rFonts w:ascii="Helvetica" w:hAnsi="Helvetica"/>
          <w:sz w:val="20"/>
          <w:szCs w:val="20"/>
        </w:rPr>
        <w:t xml:space="preserve"> and made a part of this agreement.</w:t>
      </w:r>
    </w:p>
    <w:p w:rsidR="00D06457" w:rsidRPr="00EE4AF7" w:rsidRDefault="00D06457" w:rsidP="002628AB">
      <w:pPr>
        <w:jc w:val="both"/>
        <w:rPr>
          <w:rFonts w:ascii="Helvetica" w:hAnsi="Helvetica"/>
          <w:sz w:val="20"/>
          <w:szCs w:val="20"/>
        </w:rPr>
      </w:pPr>
    </w:p>
    <w:p w:rsidR="006D0988" w:rsidRPr="00EE4AF7" w:rsidRDefault="00D06457" w:rsidP="007767F2">
      <w:pPr>
        <w:ind w:right="-90"/>
        <w:jc w:val="both"/>
        <w:rPr>
          <w:rFonts w:ascii="Helvetica" w:hAnsi="Helvetica"/>
          <w:sz w:val="20"/>
          <w:szCs w:val="20"/>
        </w:rPr>
      </w:pPr>
      <w:r w:rsidRPr="00EE4AF7">
        <w:rPr>
          <w:rFonts w:ascii="Helvetica" w:hAnsi="Helvetica"/>
          <w:b/>
          <w:sz w:val="20"/>
          <w:szCs w:val="20"/>
        </w:rPr>
        <w:t>The following must be completed by the vendor</w:t>
      </w:r>
      <w:r w:rsidRPr="00EE4AF7">
        <w:rPr>
          <w:rFonts w:ascii="Helvetica" w:hAnsi="Helvetica"/>
          <w:sz w:val="20"/>
          <w:szCs w:val="20"/>
        </w:rPr>
        <w:t>; failure to do so may result in the rejection of the vendors bid proposal.</w:t>
      </w:r>
    </w:p>
    <w:tbl>
      <w:tblPr>
        <w:tblStyle w:val="TableGrid"/>
        <w:tblW w:w="0" w:type="auto"/>
        <w:tblInd w:w="108" w:type="dxa"/>
        <w:tblLook w:val="04A0" w:firstRow="1" w:lastRow="0" w:firstColumn="1" w:lastColumn="0" w:noHBand="0" w:noVBand="1"/>
      </w:tblPr>
      <w:tblGrid>
        <w:gridCol w:w="6"/>
        <w:gridCol w:w="3651"/>
        <w:gridCol w:w="3633"/>
        <w:gridCol w:w="3618"/>
      </w:tblGrid>
      <w:tr w:rsidR="00D06457" w:rsidRPr="00EE4AF7" w:rsidTr="006553BA">
        <w:trPr>
          <w:gridBefore w:val="1"/>
          <w:wBefore w:w="6" w:type="dxa"/>
          <w:trHeight w:val="512"/>
        </w:trPr>
        <w:tc>
          <w:tcPr>
            <w:tcW w:w="10902" w:type="dxa"/>
            <w:gridSpan w:val="3"/>
          </w:tcPr>
          <w:p w:rsidR="00D06457" w:rsidRPr="00EE4AF7" w:rsidRDefault="00D06457" w:rsidP="002628AB">
            <w:pPr>
              <w:jc w:val="both"/>
              <w:rPr>
                <w:rFonts w:ascii="Helvetica" w:hAnsi="Helvetica"/>
                <w:sz w:val="20"/>
                <w:szCs w:val="20"/>
              </w:rPr>
            </w:pPr>
            <w:r w:rsidRPr="00EE4AF7">
              <w:rPr>
                <w:rFonts w:ascii="Helvetica" w:hAnsi="Helvetica"/>
                <w:sz w:val="20"/>
                <w:szCs w:val="20"/>
              </w:rPr>
              <w:t>Vendor Name</w:t>
            </w:r>
          </w:p>
        </w:tc>
      </w:tr>
      <w:tr w:rsidR="00D06457" w:rsidRPr="00EE4AF7" w:rsidTr="006553BA">
        <w:trPr>
          <w:gridBefore w:val="1"/>
          <w:wBefore w:w="6" w:type="dxa"/>
          <w:trHeight w:val="467"/>
        </w:trPr>
        <w:tc>
          <w:tcPr>
            <w:tcW w:w="10902" w:type="dxa"/>
            <w:gridSpan w:val="3"/>
          </w:tcPr>
          <w:p w:rsidR="00D06457" w:rsidRPr="00EE4AF7" w:rsidRDefault="00D06457" w:rsidP="002628AB">
            <w:pPr>
              <w:jc w:val="both"/>
              <w:rPr>
                <w:rFonts w:ascii="Helvetica" w:hAnsi="Helvetica"/>
                <w:sz w:val="20"/>
                <w:szCs w:val="20"/>
              </w:rPr>
            </w:pPr>
            <w:r w:rsidRPr="00EE4AF7">
              <w:rPr>
                <w:rFonts w:ascii="Helvetica" w:hAnsi="Helvetica"/>
                <w:sz w:val="20"/>
                <w:szCs w:val="20"/>
              </w:rPr>
              <w:t>Mailing Address</w:t>
            </w:r>
          </w:p>
        </w:tc>
      </w:tr>
      <w:tr w:rsidR="00D06457" w:rsidRPr="00EE4AF7" w:rsidTr="006553BA">
        <w:trPr>
          <w:trHeight w:val="494"/>
        </w:trPr>
        <w:tc>
          <w:tcPr>
            <w:tcW w:w="3657" w:type="dxa"/>
            <w:gridSpan w:val="2"/>
          </w:tcPr>
          <w:p w:rsidR="00D06457" w:rsidRPr="00EE4AF7" w:rsidRDefault="00D06457" w:rsidP="002628AB">
            <w:pPr>
              <w:jc w:val="both"/>
              <w:rPr>
                <w:rFonts w:ascii="Helvetica" w:hAnsi="Helvetica"/>
                <w:sz w:val="20"/>
                <w:szCs w:val="20"/>
              </w:rPr>
            </w:pPr>
            <w:r w:rsidRPr="00EE4AF7">
              <w:rPr>
                <w:rFonts w:ascii="Helvetica" w:hAnsi="Helvetica"/>
                <w:sz w:val="20"/>
                <w:szCs w:val="20"/>
              </w:rPr>
              <w:t>Telephone Number</w:t>
            </w:r>
          </w:p>
        </w:tc>
        <w:tc>
          <w:tcPr>
            <w:tcW w:w="3633" w:type="dxa"/>
          </w:tcPr>
          <w:p w:rsidR="00D06457" w:rsidRPr="00EE4AF7" w:rsidRDefault="00D06457" w:rsidP="002628AB">
            <w:pPr>
              <w:jc w:val="both"/>
              <w:rPr>
                <w:rFonts w:ascii="Helvetica" w:hAnsi="Helvetica"/>
                <w:sz w:val="20"/>
                <w:szCs w:val="20"/>
              </w:rPr>
            </w:pPr>
            <w:r w:rsidRPr="00EE4AF7">
              <w:rPr>
                <w:rFonts w:ascii="Helvetica" w:hAnsi="Helvetica"/>
                <w:sz w:val="20"/>
                <w:szCs w:val="20"/>
              </w:rPr>
              <w:t>Fax Number</w:t>
            </w:r>
          </w:p>
        </w:tc>
        <w:tc>
          <w:tcPr>
            <w:tcW w:w="3618" w:type="dxa"/>
          </w:tcPr>
          <w:p w:rsidR="00D06457" w:rsidRPr="00EE4AF7" w:rsidRDefault="00D06457" w:rsidP="002628AB">
            <w:pPr>
              <w:jc w:val="both"/>
              <w:rPr>
                <w:rFonts w:ascii="Helvetica" w:hAnsi="Helvetica"/>
                <w:sz w:val="20"/>
                <w:szCs w:val="20"/>
              </w:rPr>
            </w:pPr>
            <w:r w:rsidRPr="00EE4AF7">
              <w:rPr>
                <w:rFonts w:ascii="Helvetica" w:hAnsi="Helvetica"/>
                <w:sz w:val="20"/>
                <w:szCs w:val="20"/>
              </w:rPr>
              <w:t>E-mail Address</w:t>
            </w:r>
          </w:p>
        </w:tc>
      </w:tr>
    </w:tbl>
    <w:p w:rsidR="00D06CC7" w:rsidRDefault="00D06CC7" w:rsidP="002628AB">
      <w:pPr>
        <w:jc w:val="both"/>
        <w:rPr>
          <w:rFonts w:ascii="Helvetica" w:hAnsi="Helvetica"/>
          <w:sz w:val="20"/>
          <w:szCs w:val="20"/>
        </w:rPr>
      </w:pPr>
    </w:p>
    <w:p w:rsidR="00D06457" w:rsidRPr="00EE4AF7" w:rsidRDefault="009E3129" w:rsidP="002628AB">
      <w:pPr>
        <w:jc w:val="both"/>
        <w:rPr>
          <w:rFonts w:ascii="Helvetica" w:hAnsi="Helvetica"/>
          <w:sz w:val="20"/>
          <w:szCs w:val="20"/>
        </w:rPr>
      </w:pPr>
      <w:r w:rsidRPr="00EE4AF7">
        <w:rPr>
          <w:rFonts w:ascii="Helvetica" w:hAnsi="Helvetica"/>
          <w:sz w:val="20"/>
          <w:szCs w:val="20"/>
        </w:rPr>
        <w:t>__________________________________________________</w:t>
      </w:r>
    </w:p>
    <w:tbl>
      <w:tblPr>
        <w:tblStyle w:val="TableGrid"/>
        <w:tblpPr w:leftFromText="180" w:rightFromText="180" w:vertAnchor="text" w:horzAnchor="margin" w:tblpXSpec="right" w:tblpY="-26"/>
        <w:tblW w:w="5058" w:type="dxa"/>
        <w:tblLook w:val="04A0" w:firstRow="1" w:lastRow="0" w:firstColumn="1" w:lastColumn="0" w:noHBand="0" w:noVBand="1"/>
      </w:tblPr>
      <w:tblGrid>
        <w:gridCol w:w="5058"/>
      </w:tblGrid>
      <w:tr w:rsidR="00D06457" w:rsidRPr="00EE4AF7" w:rsidTr="00831BB5">
        <w:trPr>
          <w:trHeight w:val="1343"/>
        </w:trPr>
        <w:tc>
          <w:tcPr>
            <w:tcW w:w="5058" w:type="dxa"/>
            <w:vAlign w:val="center"/>
          </w:tcPr>
          <w:p w:rsidR="00D06457" w:rsidRPr="00EE4AF7" w:rsidRDefault="00D06457" w:rsidP="00831BB5">
            <w:pPr>
              <w:jc w:val="both"/>
              <w:rPr>
                <w:rFonts w:ascii="Helvetica" w:hAnsi="Helvetica"/>
                <w:sz w:val="20"/>
                <w:szCs w:val="20"/>
              </w:rPr>
            </w:pPr>
            <w:r w:rsidRPr="00EE4AF7">
              <w:rPr>
                <w:rFonts w:ascii="Helvetica" w:hAnsi="Helvetica"/>
                <w:sz w:val="20"/>
                <w:szCs w:val="20"/>
              </w:rPr>
              <w:t xml:space="preserve">To be signed by </w:t>
            </w:r>
            <w:r w:rsidRPr="00EE4AF7">
              <w:rPr>
                <w:rFonts w:ascii="Helvetica" w:hAnsi="Helvetica"/>
                <w:b/>
                <w:sz w:val="20"/>
                <w:szCs w:val="20"/>
              </w:rPr>
              <w:t>Owner; Partner; Corp. Pres., Vice Pres., or other authorized Corp. Officer</w:t>
            </w:r>
            <w:r w:rsidRPr="00EE4AF7">
              <w:rPr>
                <w:rFonts w:ascii="Helvetica" w:hAnsi="Helvetica"/>
                <w:sz w:val="20"/>
                <w:szCs w:val="20"/>
              </w:rPr>
              <w:t xml:space="preserve"> or bid may be rejected.  (if signed by other authorized Corp. Officer, please attach copy of Power of Attorney or other documentation showing authority to sign.)</w:t>
            </w:r>
          </w:p>
        </w:tc>
      </w:tr>
    </w:tbl>
    <w:p w:rsidR="00D06457" w:rsidRPr="00EE4AF7" w:rsidRDefault="00D06457" w:rsidP="002628AB">
      <w:pPr>
        <w:jc w:val="both"/>
        <w:rPr>
          <w:rFonts w:ascii="Helvetica" w:hAnsi="Helvetica"/>
          <w:sz w:val="20"/>
          <w:szCs w:val="20"/>
        </w:rPr>
      </w:pPr>
      <w:r w:rsidRPr="00EE4AF7">
        <w:rPr>
          <w:rFonts w:ascii="Helvetica" w:hAnsi="Helvetica"/>
          <w:sz w:val="20"/>
          <w:szCs w:val="20"/>
        </w:rPr>
        <w:t xml:space="preserve">Name &amp; Title (Type or Print)                     </w:t>
      </w:r>
      <w:r w:rsidR="009E3129" w:rsidRPr="00EE4AF7">
        <w:rPr>
          <w:rFonts w:ascii="Helvetica" w:hAnsi="Helvetica"/>
          <w:sz w:val="20"/>
          <w:szCs w:val="20"/>
        </w:rPr>
        <w:t xml:space="preserve">                             </w:t>
      </w:r>
    </w:p>
    <w:p w:rsidR="00D06457" w:rsidRPr="00EE4AF7" w:rsidRDefault="00D06457" w:rsidP="002628AB">
      <w:pPr>
        <w:jc w:val="both"/>
        <w:rPr>
          <w:rFonts w:ascii="Helvetica" w:hAnsi="Helvetica"/>
          <w:sz w:val="20"/>
          <w:szCs w:val="20"/>
        </w:rPr>
      </w:pPr>
    </w:p>
    <w:p w:rsidR="00D06457" w:rsidRPr="00EE4AF7" w:rsidRDefault="00D06457" w:rsidP="002628AB">
      <w:pPr>
        <w:jc w:val="both"/>
        <w:rPr>
          <w:rFonts w:ascii="Helvetica" w:hAnsi="Helvetica"/>
          <w:sz w:val="20"/>
          <w:szCs w:val="20"/>
        </w:rPr>
      </w:pPr>
      <w:r w:rsidRPr="00EE4AF7">
        <w:rPr>
          <w:rFonts w:ascii="Helvetica" w:hAnsi="Helvetica"/>
          <w:sz w:val="20"/>
          <w:szCs w:val="20"/>
        </w:rPr>
        <w:t>__________________________________________________</w:t>
      </w:r>
    </w:p>
    <w:p w:rsidR="00D06457" w:rsidRPr="00EE4AF7" w:rsidRDefault="00D06457" w:rsidP="002628AB">
      <w:pPr>
        <w:jc w:val="both"/>
        <w:rPr>
          <w:rFonts w:ascii="Helvetica" w:hAnsi="Helvetica"/>
          <w:sz w:val="20"/>
          <w:szCs w:val="20"/>
        </w:rPr>
      </w:pPr>
      <w:r w:rsidRPr="00EE4AF7">
        <w:rPr>
          <w:rFonts w:ascii="Helvetica" w:hAnsi="Helvetica"/>
          <w:sz w:val="20"/>
          <w:szCs w:val="20"/>
        </w:rPr>
        <w:t>Signature</w:t>
      </w:r>
    </w:p>
    <w:p w:rsidR="00D06457" w:rsidRPr="00EE4AF7" w:rsidRDefault="00D06457" w:rsidP="002628AB">
      <w:pPr>
        <w:jc w:val="both"/>
        <w:rPr>
          <w:rFonts w:ascii="Helvetica" w:hAnsi="Helvetica"/>
          <w:sz w:val="20"/>
          <w:szCs w:val="20"/>
        </w:rPr>
      </w:pPr>
    </w:p>
    <w:p w:rsidR="00D06457" w:rsidRPr="00EE4AF7" w:rsidRDefault="00D06457" w:rsidP="002628AB">
      <w:pPr>
        <w:jc w:val="both"/>
        <w:rPr>
          <w:rFonts w:ascii="Helvetica" w:hAnsi="Helvetica"/>
          <w:sz w:val="20"/>
          <w:szCs w:val="20"/>
        </w:rPr>
      </w:pPr>
      <w:r w:rsidRPr="00EE4AF7">
        <w:rPr>
          <w:rFonts w:ascii="Helvetica" w:hAnsi="Helvetica"/>
          <w:sz w:val="20"/>
          <w:szCs w:val="20"/>
        </w:rPr>
        <w:t>__________________________________________________</w:t>
      </w:r>
    </w:p>
    <w:p w:rsidR="00D06457" w:rsidRPr="00EE4AF7" w:rsidRDefault="00D06457" w:rsidP="002628AB">
      <w:pPr>
        <w:jc w:val="both"/>
        <w:rPr>
          <w:rFonts w:ascii="Helvetica" w:hAnsi="Helvetica"/>
          <w:sz w:val="20"/>
          <w:szCs w:val="20"/>
        </w:rPr>
      </w:pPr>
      <w:r w:rsidRPr="00EE4AF7">
        <w:rPr>
          <w:rFonts w:ascii="Helvetica" w:hAnsi="Helvetica"/>
          <w:sz w:val="20"/>
          <w:szCs w:val="20"/>
        </w:rPr>
        <w:t>Date</w:t>
      </w:r>
    </w:p>
    <w:p w:rsidR="00E83A20" w:rsidRPr="00EE4AF7" w:rsidRDefault="00E83A20" w:rsidP="002628AB">
      <w:pPr>
        <w:jc w:val="both"/>
        <w:rPr>
          <w:rFonts w:ascii="Helvetica" w:hAnsi="Helvetica"/>
          <w:sz w:val="20"/>
          <w:szCs w:val="20"/>
        </w:rPr>
      </w:pPr>
    </w:p>
    <w:p w:rsidR="00B60BF4" w:rsidRPr="00EE4AF7" w:rsidRDefault="00B60BF4" w:rsidP="002628AB">
      <w:pPr>
        <w:jc w:val="both"/>
        <w:rPr>
          <w:rFonts w:ascii="Helvetica" w:hAnsi="Helvetica"/>
          <w:sz w:val="20"/>
          <w:szCs w:val="20"/>
        </w:rPr>
      </w:pPr>
      <w:r w:rsidRPr="00EE4AF7">
        <w:rPr>
          <w:rFonts w:ascii="Helvetica" w:hAnsi="Helvetica"/>
          <w:b/>
          <w:sz w:val="20"/>
          <w:szCs w:val="20"/>
        </w:rPr>
        <w:t>FOR ND DEPARTMENT OF TRANSPORTATION USE ONLY</w:t>
      </w:r>
      <w:r w:rsidRPr="00EE4AF7">
        <w:rPr>
          <w:rFonts w:ascii="Helvetica" w:hAnsi="Helvetica"/>
          <w:sz w:val="20"/>
          <w:szCs w:val="20"/>
        </w:rPr>
        <w:t xml:space="preserve"> Accepted by the state according to provisions of award.</w:t>
      </w:r>
    </w:p>
    <w:tbl>
      <w:tblPr>
        <w:tblStyle w:val="TableGrid"/>
        <w:tblW w:w="0" w:type="auto"/>
        <w:tblInd w:w="108" w:type="dxa"/>
        <w:tblLook w:val="04A0" w:firstRow="1" w:lastRow="0" w:firstColumn="1" w:lastColumn="0" w:noHBand="0" w:noVBand="1"/>
      </w:tblPr>
      <w:tblGrid>
        <w:gridCol w:w="5310"/>
        <w:gridCol w:w="2340"/>
        <w:gridCol w:w="3258"/>
      </w:tblGrid>
      <w:tr w:rsidR="00B60BF4" w:rsidRPr="00EE4AF7" w:rsidTr="00831BB5">
        <w:trPr>
          <w:trHeight w:val="576"/>
        </w:trPr>
        <w:tc>
          <w:tcPr>
            <w:tcW w:w="7650" w:type="dxa"/>
            <w:gridSpan w:val="2"/>
          </w:tcPr>
          <w:p w:rsidR="00B60BF4" w:rsidRPr="00EE4AF7" w:rsidRDefault="00B60BF4" w:rsidP="002628AB">
            <w:pPr>
              <w:jc w:val="both"/>
              <w:rPr>
                <w:rFonts w:ascii="Helvetica" w:hAnsi="Helvetica"/>
                <w:sz w:val="20"/>
                <w:szCs w:val="20"/>
              </w:rPr>
            </w:pPr>
            <w:r w:rsidRPr="00EE4AF7">
              <w:rPr>
                <w:rFonts w:ascii="Helvetica" w:hAnsi="Helvetica"/>
                <w:sz w:val="20"/>
                <w:szCs w:val="20"/>
              </w:rPr>
              <w:t>Authorized Signature</w:t>
            </w:r>
          </w:p>
        </w:tc>
        <w:tc>
          <w:tcPr>
            <w:tcW w:w="3258" w:type="dxa"/>
          </w:tcPr>
          <w:p w:rsidR="00B60BF4" w:rsidRPr="00EE4AF7" w:rsidRDefault="00B60BF4" w:rsidP="002628AB">
            <w:pPr>
              <w:jc w:val="both"/>
              <w:rPr>
                <w:rFonts w:ascii="Helvetica" w:hAnsi="Helvetica"/>
                <w:sz w:val="20"/>
                <w:szCs w:val="20"/>
              </w:rPr>
            </w:pPr>
            <w:r w:rsidRPr="00EE4AF7">
              <w:rPr>
                <w:rFonts w:ascii="Helvetica" w:hAnsi="Helvetica"/>
                <w:sz w:val="20"/>
                <w:szCs w:val="20"/>
              </w:rPr>
              <w:t>Date</w:t>
            </w:r>
          </w:p>
        </w:tc>
      </w:tr>
      <w:tr w:rsidR="00E224A0" w:rsidRPr="00EE4AF7" w:rsidTr="00831BB5">
        <w:trPr>
          <w:trHeight w:val="576"/>
        </w:trPr>
        <w:tc>
          <w:tcPr>
            <w:tcW w:w="5310"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Recommended for approval</w:t>
            </w:r>
          </w:p>
        </w:tc>
        <w:tc>
          <w:tcPr>
            <w:tcW w:w="2340"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Date</w:t>
            </w:r>
          </w:p>
        </w:tc>
        <w:tc>
          <w:tcPr>
            <w:tcW w:w="3258" w:type="dxa"/>
          </w:tcPr>
          <w:p w:rsidR="00E224A0" w:rsidRPr="00EE4AF7" w:rsidRDefault="00E224A0" w:rsidP="002628AB">
            <w:pPr>
              <w:jc w:val="both"/>
              <w:rPr>
                <w:rFonts w:ascii="Helvetica" w:hAnsi="Helvetica"/>
                <w:sz w:val="20"/>
                <w:szCs w:val="20"/>
              </w:rPr>
            </w:pPr>
            <w:r w:rsidRPr="00EE4AF7">
              <w:rPr>
                <w:rFonts w:ascii="Helvetica" w:hAnsi="Helvetica"/>
                <w:sz w:val="20"/>
                <w:szCs w:val="20"/>
              </w:rPr>
              <w:t>Approximate contract amount</w:t>
            </w:r>
          </w:p>
          <w:p w:rsidR="00E224A0" w:rsidRPr="00EE4AF7" w:rsidRDefault="00E224A0" w:rsidP="002628AB">
            <w:pPr>
              <w:jc w:val="both"/>
              <w:rPr>
                <w:rFonts w:ascii="Helvetica" w:hAnsi="Helvetica"/>
                <w:sz w:val="20"/>
                <w:szCs w:val="20"/>
              </w:rPr>
            </w:pPr>
            <w:r w:rsidRPr="00EE4AF7">
              <w:rPr>
                <w:rFonts w:ascii="Helvetica" w:hAnsi="Helvetica"/>
                <w:sz w:val="20"/>
                <w:szCs w:val="20"/>
              </w:rPr>
              <w:t>$</w:t>
            </w:r>
          </w:p>
        </w:tc>
      </w:tr>
    </w:tbl>
    <w:p w:rsidR="00B03640" w:rsidRDefault="00B03640" w:rsidP="00D06CC7">
      <w:pPr>
        <w:jc w:val="both"/>
        <w:rPr>
          <w:rFonts w:ascii="Helvetica" w:hAnsi="Helvetica"/>
          <w:sz w:val="20"/>
          <w:szCs w:val="20"/>
        </w:rPr>
      </w:pPr>
    </w:p>
    <w:p w:rsidR="00B03640" w:rsidRPr="00812122" w:rsidRDefault="00B03640" w:rsidP="00B03640">
      <w:pPr>
        <w:jc w:val="center"/>
        <w:rPr>
          <w:rFonts w:ascii="Helvetica" w:hAnsi="Helvetica"/>
          <w:b/>
          <w:sz w:val="20"/>
          <w:szCs w:val="20"/>
        </w:rPr>
      </w:pPr>
      <w:r>
        <w:rPr>
          <w:rFonts w:ascii="Helvetica" w:hAnsi="Helvetica"/>
          <w:sz w:val="20"/>
          <w:szCs w:val="20"/>
        </w:rPr>
        <w:br w:type="page"/>
      </w:r>
      <w:r w:rsidRPr="00812122">
        <w:rPr>
          <w:rFonts w:ascii="Helvetica" w:hAnsi="Helvetica"/>
          <w:b/>
          <w:sz w:val="20"/>
          <w:szCs w:val="20"/>
        </w:rPr>
        <w:lastRenderedPageBreak/>
        <w:t xml:space="preserve">NORTH DAKOTA </w:t>
      </w:r>
      <w:r w:rsidRPr="00812122">
        <w:rPr>
          <w:rFonts w:ascii="Helvetica" w:hAnsi="Helvetica"/>
          <w:b/>
          <w:caps/>
          <w:sz w:val="20"/>
          <w:szCs w:val="20"/>
        </w:rPr>
        <w:t>Department of Transportation</w:t>
      </w:r>
    </w:p>
    <w:p w:rsidR="00B03640" w:rsidRPr="00812122" w:rsidRDefault="00B03640" w:rsidP="00B03640">
      <w:pPr>
        <w:pStyle w:val="Header"/>
        <w:jc w:val="center"/>
        <w:rPr>
          <w:rFonts w:ascii="Helvetica" w:hAnsi="Helvetica"/>
          <w:b/>
          <w:sz w:val="20"/>
          <w:szCs w:val="20"/>
        </w:rPr>
      </w:pPr>
      <w:r w:rsidRPr="00812122">
        <w:rPr>
          <w:rFonts w:ascii="Helvetica" w:hAnsi="Helvetica"/>
          <w:b/>
          <w:sz w:val="20"/>
          <w:szCs w:val="20"/>
        </w:rPr>
        <w:t>CIVIL RIGHTS APPENDIX</w:t>
      </w:r>
    </w:p>
    <w:p w:rsidR="00B03640" w:rsidRPr="00812122" w:rsidRDefault="00B03640" w:rsidP="00B03640">
      <w:pPr>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During the performance of this contract, the contractor, for itself, its assignees, and successors in interest (hereinafter referred to as the Contractor), agrees as follows:</w:t>
      </w:r>
    </w:p>
    <w:p w:rsidR="00B03640" w:rsidRPr="00812122" w:rsidRDefault="00B03640" w:rsidP="00B03640">
      <w:pPr>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1.</w:t>
      </w:r>
      <w:r w:rsidRPr="00812122">
        <w:rPr>
          <w:rFonts w:ascii="Helvetica" w:hAnsi="Helvetica"/>
          <w:sz w:val="20"/>
          <w:szCs w:val="20"/>
        </w:rPr>
        <w:tab/>
      </w:r>
      <w:r w:rsidRPr="00812122">
        <w:rPr>
          <w:rFonts w:ascii="Helvetica" w:hAnsi="Helvetica"/>
          <w:sz w:val="20"/>
          <w:szCs w:val="20"/>
          <w:u w:val="single"/>
        </w:rPr>
        <w:t>Compliance with Regulations</w:t>
      </w:r>
      <w:r w:rsidRPr="00812122">
        <w:rPr>
          <w:rFonts w:ascii="Helvetica" w:hAnsi="Helvetica"/>
          <w:sz w:val="20"/>
          <w:szCs w:val="20"/>
        </w:rPr>
        <w:t>: The Contractor shall comply with the regulations relative to nondiscrimination in federally-assisted programs of the Department of Transportation, Title 49, Code of Federal Regulations, Part 21, as they may be amended from time to time (hereinafter referred to as the Regulations), which are herein incorporated by reference and made a part of this contract.</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2.</w:t>
      </w:r>
      <w:r w:rsidRPr="00812122">
        <w:rPr>
          <w:rFonts w:ascii="Helvetica" w:hAnsi="Helvetica"/>
          <w:sz w:val="20"/>
          <w:szCs w:val="20"/>
        </w:rPr>
        <w:tab/>
      </w:r>
      <w:r w:rsidRPr="00812122">
        <w:rPr>
          <w:rFonts w:ascii="Helvetica" w:hAnsi="Helvetica"/>
          <w:sz w:val="20"/>
          <w:szCs w:val="20"/>
          <w:u w:val="single"/>
        </w:rPr>
        <w:t>Nondiscrimination</w:t>
      </w:r>
      <w:r w:rsidRPr="00812122">
        <w:rPr>
          <w:rFonts w:ascii="Helvetica" w:hAnsi="Helvetica"/>
          <w:sz w:val="20"/>
          <w:szCs w:val="20"/>
        </w:rPr>
        <w:t>: The Contractor, with regard to the work performed by it during the contract, shall not discriminate on the grounds of race, color, national origin, sex, age, disability/handicap, or income status**,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3.</w:t>
      </w:r>
      <w:r w:rsidRPr="00812122">
        <w:rPr>
          <w:rFonts w:ascii="Helvetica" w:hAnsi="Helvetica"/>
          <w:sz w:val="20"/>
          <w:szCs w:val="20"/>
        </w:rPr>
        <w:tab/>
      </w:r>
      <w:r w:rsidRPr="00812122">
        <w:rPr>
          <w:rFonts w:ascii="Helvetica" w:hAnsi="Helvetica"/>
          <w:sz w:val="20"/>
          <w:szCs w:val="20"/>
          <w:u w:val="single"/>
        </w:rPr>
        <w:t>Solicitations for Subcontracts, Including Procurements of Materials and Equipment</w:t>
      </w:r>
      <w:r w:rsidRPr="00812122">
        <w:rPr>
          <w:rFonts w:ascii="Helvetica" w:hAnsi="Helvetica"/>
          <w:sz w:val="20"/>
          <w:szCs w:val="20"/>
        </w:rPr>
        <w:t>: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national origin, sex, age, disability/handicap, or income status.**</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4.</w:t>
      </w:r>
      <w:r w:rsidRPr="00812122">
        <w:rPr>
          <w:rFonts w:ascii="Helvetica" w:hAnsi="Helvetica"/>
          <w:sz w:val="20"/>
          <w:szCs w:val="20"/>
        </w:rPr>
        <w:tab/>
      </w:r>
      <w:r w:rsidRPr="00812122">
        <w:rPr>
          <w:rFonts w:ascii="Helvetica" w:hAnsi="Helvetica"/>
          <w:sz w:val="20"/>
          <w:szCs w:val="20"/>
          <w:u w:val="single"/>
        </w:rPr>
        <w:t>Information and Reports</w:t>
      </w:r>
      <w:r w:rsidRPr="00812122">
        <w:rPr>
          <w:rFonts w:ascii="Helvetica" w:hAnsi="Helvetica"/>
          <w:sz w:val="20"/>
          <w:szCs w:val="20"/>
        </w:rPr>
        <w:t>: The contractor shall provide all information and reports required by the Regulations, or directives issued pursuant thereto, and shall permit access to its books, records, accounts, other sources of information and its facilities as may be determined by the North Dakota Department of Transportation or the Federal Highway Administration to be pertinent to ascertain compliance with such Regulations, orders, and instructions. Where any information required of a Contractor is in the exclusive possession of another who fails or refuses to furnish this information, the Contractor shall so certify to the North Dakota Department of Transportation, or the Federal Highway Administration, as appropriate, and shall set forth what efforts it has made to obtain the information.</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5.</w:t>
      </w:r>
      <w:r w:rsidRPr="00812122">
        <w:rPr>
          <w:rFonts w:ascii="Helvetica" w:hAnsi="Helvetica"/>
          <w:sz w:val="20"/>
          <w:szCs w:val="20"/>
        </w:rPr>
        <w:tab/>
      </w:r>
      <w:r w:rsidRPr="00812122">
        <w:rPr>
          <w:rFonts w:ascii="Helvetica" w:hAnsi="Helvetica"/>
          <w:sz w:val="20"/>
          <w:szCs w:val="20"/>
          <w:u w:val="single"/>
        </w:rPr>
        <w:t>Sanctions for Noncompliance</w:t>
      </w:r>
      <w:r w:rsidRPr="00812122">
        <w:rPr>
          <w:rFonts w:ascii="Helvetica" w:hAnsi="Helvetica"/>
          <w:sz w:val="20"/>
          <w:szCs w:val="20"/>
        </w:rPr>
        <w:t>: In the event of the Contractor’s noncompliance with the nondiscrimination provisions of this contract, the North Dakota Department of Transportation shall impose such contract sanctions as it or the Federal Highway Administration may determine to be appropriate, including but not limited to:</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pStyle w:val="ListParagraph"/>
        <w:numPr>
          <w:ilvl w:val="4"/>
          <w:numId w:val="1"/>
        </w:numPr>
        <w:tabs>
          <w:tab w:val="clear" w:pos="3960"/>
          <w:tab w:val="num" w:pos="720"/>
        </w:tabs>
        <w:ind w:left="720"/>
        <w:jc w:val="both"/>
        <w:rPr>
          <w:rFonts w:ascii="Helvetica" w:hAnsi="Helvetica"/>
          <w:sz w:val="20"/>
          <w:szCs w:val="20"/>
        </w:rPr>
      </w:pPr>
      <w:r w:rsidRPr="00812122">
        <w:rPr>
          <w:rFonts w:ascii="Helvetica" w:hAnsi="Helvetica"/>
          <w:sz w:val="20"/>
          <w:szCs w:val="20"/>
        </w:rPr>
        <w:t>withholding of payments to the Contractor under the contract until the Contractor complies, and/or</w:t>
      </w:r>
    </w:p>
    <w:p w:rsidR="00B03640" w:rsidRPr="00812122" w:rsidRDefault="00B03640" w:rsidP="00B03640">
      <w:pPr>
        <w:pStyle w:val="ListParagraph"/>
        <w:numPr>
          <w:ilvl w:val="4"/>
          <w:numId w:val="1"/>
        </w:numPr>
        <w:tabs>
          <w:tab w:val="clear" w:pos="3960"/>
          <w:tab w:val="num" w:pos="720"/>
        </w:tabs>
        <w:ind w:left="360" w:firstLine="0"/>
        <w:jc w:val="both"/>
        <w:rPr>
          <w:rFonts w:ascii="Helvetica" w:hAnsi="Helvetica"/>
          <w:sz w:val="20"/>
          <w:szCs w:val="20"/>
        </w:rPr>
      </w:pPr>
      <w:r w:rsidRPr="00812122">
        <w:rPr>
          <w:rFonts w:ascii="Helvetica" w:hAnsi="Helvetica"/>
          <w:sz w:val="20"/>
          <w:szCs w:val="20"/>
        </w:rPr>
        <w:t>cancellation, termination, or suspension of the contract, in whole or in part.</w:t>
      </w:r>
    </w:p>
    <w:p w:rsidR="00B03640" w:rsidRPr="00812122" w:rsidRDefault="00B03640" w:rsidP="00B03640">
      <w:pPr>
        <w:ind w:left="360" w:hanging="360"/>
        <w:jc w:val="both"/>
        <w:rPr>
          <w:rFonts w:ascii="Helvetica" w:hAnsi="Helvetica"/>
          <w:sz w:val="20"/>
          <w:szCs w:val="20"/>
        </w:rPr>
      </w:pPr>
    </w:p>
    <w:p w:rsidR="00B03640" w:rsidRPr="00812122" w:rsidRDefault="00B03640" w:rsidP="00B03640">
      <w:pPr>
        <w:ind w:left="360" w:hanging="360"/>
        <w:jc w:val="both"/>
        <w:rPr>
          <w:rFonts w:ascii="Helvetica" w:hAnsi="Helvetica"/>
          <w:sz w:val="20"/>
          <w:szCs w:val="20"/>
        </w:rPr>
      </w:pPr>
      <w:r w:rsidRPr="00812122">
        <w:rPr>
          <w:rFonts w:ascii="Helvetica" w:hAnsi="Helvetica"/>
          <w:sz w:val="20"/>
          <w:szCs w:val="20"/>
        </w:rPr>
        <w:t>6.</w:t>
      </w:r>
      <w:r w:rsidRPr="00812122">
        <w:rPr>
          <w:rFonts w:ascii="Helvetica" w:hAnsi="Helvetica"/>
          <w:sz w:val="20"/>
          <w:szCs w:val="20"/>
        </w:rPr>
        <w:tab/>
      </w:r>
      <w:r w:rsidRPr="00812122">
        <w:rPr>
          <w:rFonts w:ascii="Helvetica" w:hAnsi="Helvetica"/>
          <w:sz w:val="20"/>
          <w:szCs w:val="20"/>
          <w:u w:val="single"/>
        </w:rPr>
        <w:t>Incorporation of Provisions</w:t>
      </w:r>
      <w:r w:rsidRPr="00812122">
        <w:rPr>
          <w:rFonts w:ascii="Helvetica" w:hAnsi="Helvetica"/>
          <w:sz w:val="20"/>
          <w:szCs w:val="20"/>
        </w:rPr>
        <w:t>: The Contractor shall include the provisions of paragraphs 1 through 6 in every subcontract, including procurements of materials and leases of equipment, unless exempt by the Regulations or directives issued pursuant thereto.</w:t>
      </w:r>
    </w:p>
    <w:p w:rsidR="00B03640" w:rsidRPr="00812122" w:rsidRDefault="00B03640" w:rsidP="00B03640">
      <w:pPr>
        <w:ind w:left="720" w:hanging="720"/>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The Contractor shall take such action with respect to any subcontract or procurement as the North Dakota Department of Transportation or the Federal Highway Administration may direct as a means of enforcing such provisions, including sanctions for noncompliance provided, however, that in the event a Contractor becomes involved in, or is threatened with, litigation by a subcontractor or supplier as a result of such direction, the Contractor may request the North Dakota Department of Transportation to enter into such litigation to protect the interests of the State; and, in addition, the Contractor may request the United States to enter into such litigation to protect the interests of the United States.</w:t>
      </w:r>
    </w:p>
    <w:p w:rsidR="00B03640" w:rsidRPr="00812122" w:rsidRDefault="00B03640" w:rsidP="00B03640">
      <w:pPr>
        <w:jc w:val="both"/>
        <w:rPr>
          <w:rFonts w:ascii="Helvetica" w:hAnsi="Helvetica"/>
          <w:sz w:val="20"/>
          <w:szCs w:val="20"/>
        </w:rPr>
      </w:pPr>
    </w:p>
    <w:p w:rsidR="00B03640" w:rsidRPr="00812122" w:rsidRDefault="00B03640" w:rsidP="00B03640">
      <w:pPr>
        <w:jc w:val="both"/>
        <w:rPr>
          <w:rFonts w:ascii="Helvetica" w:hAnsi="Helvetica"/>
          <w:sz w:val="20"/>
          <w:szCs w:val="20"/>
        </w:rPr>
      </w:pPr>
      <w:r w:rsidRPr="00812122">
        <w:rPr>
          <w:rFonts w:ascii="Helvetica" w:hAnsi="Helvetica"/>
          <w:sz w:val="20"/>
          <w:szCs w:val="20"/>
        </w:rPr>
        <w:t>**The Act governs race, color, and national origin. Related Nondiscrimination Authorities govern sex, 23 U.S.C. 324; age, 42 U.S.C. 6101; disability/handicap, 29 U.S.C. 790; and low income, E.O. 12898.</w:t>
      </w:r>
    </w:p>
    <w:p w:rsidR="00B60BF4" w:rsidRPr="00EE4AF7" w:rsidRDefault="00B60BF4" w:rsidP="00D06CC7">
      <w:pPr>
        <w:jc w:val="both"/>
        <w:rPr>
          <w:rFonts w:ascii="Helvetica" w:hAnsi="Helvetica"/>
          <w:sz w:val="20"/>
          <w:szCs w:val="20"/>
        </w:rPr>
      </w:pPr>
    </w:p>
    <w:sectPr w:rsidR="00B60BF4" w:rsidRPr="00EE4AF7" w:rsidSect="006A2A3A">
      <w:headerReference w:type="even" r:id="rId9"/>
      <w:headerReference w:type="default" r:id="rId10"/>
      <w:footerReference w:type="default" r:id="rId11"/>
      <w:headerReference w:type="first" r:id="rId12"/>
      <w:pgSz w:w="12240" w:h="15840" w:code="1"/>
      <w:pgMar w:top="432"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12" w:rsidRDefault="00AA3112" w:rsidP="001A1EDA">
      <w:r>
        <w:separator/>
      </w:r>
    </w:p>
  </w:endnote>
  <w:endnote w:type="continuationSeparator" w:id="0">
    <w:p w:rsidR="00AA3112" w:rsidRDefault="00AA3112" w:rsidP="001A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1032"/>
      <w:docPartObj>
        <w:docPartGallery w:val="Page Numbers (Bottom of Page)"/>
        <w:docPartUnique/>
      </w:docPartObj>
    </w:sdtPr>
    <w:sdtEndPr/>
    <w:sdtContent>
      <w:p w:rsidR="00B03640" w:rsidRDefault="00B03640" w:rsidP="00B03640">
        <w:pPr>
          <w:pStyle w:val="Footer"/>
          <w:tabs>
            <w:tab w:val="center" w:pos="5040"/>
            <w:tab w:val="left" w:pos="7380"/>
            <w:tab w:val="left" w:pos="8280"/>
            <w:tab w:val="right" w:pos="10080"/>
          </w:tabs>
        </w:pPr>
        <w:r>
          <w:rPr>
            <w:noProof/>
          </w:rPr>
          <w:drawing>
            <wp:inline distT="0" distB="0" distL="0" distR="0" wp14:anchorId="654D4CBE" wp14:editId="6185F049">
              <wp:extent cx="1647825" cy="619125"/>
              <wp:effectExtent l="19050" t="0" r="9525" b="0"/>
              <wp:docPr id="2" name="Picture 0" descr="blank-watermark-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watermark-footer.JPG"/>
                      <pic:cNvPicPr/>
                    </pic:nvPicPr>
                    <pic:blipFill>
                      <a:blip r:embed="rId1"/>
                      <a:stretch>
                        <a:fillRect/>
                      </a:stretch>
                    </pic:blipFill>
                    <pic:spPr>
                      <a:xfrm>
                        <a:off x="0" y="0"/>
                        <a:ext cx="1647825" cy="619125"/>
                      </a:xfrm>
                      <a:prstGeom prst="rect">
                        <a:avLst/>
                      </a:prstGeom>
                    </pic:spPr>
                  </pic:pic>
                </a:graphicData>
              </a:graphic>
            </wp:inline>
          </w:drawing>
        </w:r>
        <w:r>
          <w:tab/>
        </w:r>
        <w:r>
          <w:tab/>
        </w:r>
        <w:r>
          <w:tab/>
        </w:r>
        <w:r>
          <w:tab/>
        </w:r>
        <w:r w:rsidRPr="005B7B8E">
          <w:t>CLA 7480 (Div. 50)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12" w:rsidRDefault="00AA3112" w:rsidP="001A1EDA">
      <w:r>
        <w:separator/>
      </w:r>
    </w:p>
  </w:footnote>
  <w:footnote w:type="continuationSeparator" w:id="0">
    <w:p w:rsidR="00AA3112" w:rsidRDefault="00AA3112" w:rsidP="001A1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4101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4" o:spid="_x0000_s4098" type="#_x0000_t75" style="position:absolute;margin-left:0;margin-top:0;width:539.9pt;height:547.25pt;z-index:-251657216;mso-position-horizontal:center;mso-position-horizontal-relative:margin;mso-position-vertical:center;mso-position-vertical-relative:margin" o:allowincell="f">
          <v:imagedata r:id="rId1" o:title="sample-watermark-hea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4101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5" o:spid="_x0000_s4099" type="#_x0000_t75" style="position:absolute;margin-left:0;margin-top:0;width:539.9pt;height:547.25pt;z-index:-251656192;mso-position-horizontal:center;mso-position-horizontal-relative:margin;mso-position-vertical:center;mso-position-vertical-relative:margin" o:allowincell="f">
          <v:imagedata r:id="rId1" o:title="sample-watermark-hea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6" w:rsidRDefault="004101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8203" o:spid="_x0000_s4097" type="#_x0000_t75" style="position:absolute;margin-left:0;margin-top:0;width:539.9pt;height:547.25pt;z-index:-251658240;mso-position-horizontal:center;mso-position-horizontal-relative:margin;mso-position-vertical:center;mso-position-vertical-relative:margin" o:allowincell="f">
          <v:imagedata r:id="rId1" o:title="sample-watermark-hea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1466"/>
    <w:multiLevelType w:val="hybridMultilevel"/>
    <w:tmpl w:val="FA1000C6"/>
    <w:lvl w:ilvl="0" w:tplc="ADB6D21A">
      <w:start w:val="1"/>
      <w:numFmt w:val="decimal"/>
      <w:lvlText w:val="%1."/>
      <w:lvlJc w:val="left"/>
      <w:pPr>
        <w:tabs>
          <w:tab w:val="num" w:pos="2160"/>
        </w:tabs>
        <w:ind w:left="2160" w:hanging="1440"/>
      </w:pPr>
    </w:lvl>
    <w:lvl w:ilvl="1" w:tplc="1ED8A196">
      <w:start w:val="1"/>
      <w:numFmt w:val="lowerLetter"/>
      <w:lvlText w:val="%2."/>
      <w:lvlJc w:val="left"/>
      <w:pPr>
        <w:tabs>
          <w:tab w:val="num" w:pos="1800"/>
        </w:tabs>
        <w:ind w:left="1800" w:hanging="360"/>
      </w:pPr>
    </w:lvl>
    <w:lvl w:ilvl="2" w:tplc="66ECE404">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documentProtection w:edit="forms" w:enforcement="1"/>
  <w:documentProtection w:edit="forms" w:enforcement="1" w:cryptProviderType="rsaFull" w:cryptAlgorithmClass="hash" w:cryptAlgorithmType="typeAny" w:cryptAlgorithmSid="4" w:cryptSpinCount="50000" w:hash="535Uv5u05IQB+eA4pG1n5vZiijg=" w:salt="IEmxpdRZ+jW3LY2YiDcBWA=="/>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461F7"/>
    <w:rsid w:val="00002204"/>
    <w:rsid w:val="000132B7"/>
    <w:rsid w:val="0001693A"/>
    <w:rsid w:val="000339D6"/>
    <w:rsid w:val="00034332"/>
    <w:rsid w:val="000523EF"/>
    <w:rsid w:val="00057FFE"/>
    <w:rsid w:val="00074B00"/>
    <w:rsid w:val="00081293"/>
    <w:rsid w:val="000904CA"/>
    <w:rsid w:val="000945EE"/>
    <w:rsid w:val="000A60DB"/>
    <w:rsid w:val="000B77D8"/>
    <w:rsid w:val="000C098C"/>
    <w:rsid w:val="000C2E53"/>
    <w:rsid w:val="000E2EA5"/>
    <w:rsid w:val="000F436B"/>
    <w:rsid w:val="000F4869"/>
    <w:rsid w:val="000F57A2"/>
    <w:rsid w:val="001005CA"/>
    <w:rsid w:val="00104577"/>
    <w:rsid w:val="00110AF6"/>
    <w:rsid w:val="0012552C"/>
    <w:rsid w:val="00145D1A"/>
    <w:rsid w:val="0015057C"/>
    <w:rsid w:val="00151D3A"/>
    <w:rsid w:val="00152A0D"/>
    <w:rsid w:val="001563E6"/>
    <w:rsid w:val="00175411"/>
    <w:rsid w:val="0017632F"/>
    <w:rsid w:val="0018460E"/>
    <w:rsid w:val="001A1EDA"/>
    <w:rsid w:val="001A6FF2"/>
    <w:rsid w:val="001A7853"/>
    <w:rsid w:val="001B739A"/>
    <w:rsid w:val="001C3C9A"/>
    <w:rsid w:val="001D1AFB"/>
    <w:rsid w:val="001D6C46"/>
    <w:rsid w:val="001E2179"/>
    <w:rsid w:val="001E2F2E"/>
    <w:rsid w:val="001E4AD8"/>
    <w:rsid w:val="001E6E52"/>
    <w:rsid w:val="0020749C"/>
    <w:rsid w:val="002123DF"/>
    <w:rsid w:val="0021278E"/>
    <w:rsid w:val="00215835"/>
    <w:rsid w:val="00226E54"/>
    <w:rsid w:val="00244B93"/>
    <w:rsid w:val="00247DE2"/>
    <w:rsid w:val="00251444"/>
    <w:rsid w:val="002628AB"/>
    <w:rsid w:val="00262BE3"/>
    <w:rsid w:val="0027671E"/>
    <w:rsid w:val="00281E7E"/>
    <w:rsid w:val="00294952"/>
    <w:rsid w:val="00297DC5"/>
    <w:rsid w:val="002B064B"/>
    <w:rsid w:val="002C020C"/>
    <w:rsid w:val="002C1D73"/>
    <w:rsid w:val="002C378B"/>
    <w:rsid w:val="002C435A"/>
    <w:rsid w:val="002C4A6F"/>
    <w:rsid w:val="002C5B3E"/>
    <w:rsid w:val="002D3AA7"/>
    <w:rsid w:val="002E07C7"/>
    <w:rsid w:val="00320E9A"/>
    <w:rsid w:val="00323782"/>
    <w:rsid w:val="003278CC"/>
    <w:rsid w:val="00330251"/>
    <w:rsid w:val="00337CD3"/>
    <w:rsid w:val="00355669"/>
    <w:rsid w:val="00361A9F"/>
    <w:rsid w:val="00363727"/>
    <w:rsid w:val="0037463C"/>
    <w:rsid w:val="00387175"/>
    <w:rsid w:val="00387897"/>
    <w:rsid w:val="00387FDE"/>
    <w:rsid w:val="003A162E"/>
    <w:rsid w:val="003B1EE2"/>
    <w:rsid w:val="003B5EFD"/>
    <w:rsid w:val="003C2ABC"/>
    <w:rsid w:val="003C338F"/>
    <w:rsid w:val="003C7058"/>
    <w:rsid w:val="003D0B9D"/>
    <w:rsid w:val="003D14DF"/>
    <w:rsid w:val="003D2AF0"/>
    <w:rsid w:val="003E1337"/>
    <w:rsid w:val="003E695F"/>
    <w:rsid w:val="003E6F43"/>
    <w:rsid w:val="003F20A0"/>
    <w:rsid w:val="003F5FBC"/>
    <w:rsid w:val="00410169"/>
    <w:rsid w:val="00424744"/>
    <w:rsid w:val="0042502F"/>
    <w:rsid w:val="00425BE6"/>
    <w:rsid w:val="00430161"/>
    <w:rsid w:val="004304FB"/>
    <w:rsid w:val="004308C3"/>
    <w:rsid w:val="00443402"/>
    <w:rsid w:val="0044381A"/>
    <w:rsid w:val="004517F0"/>
    <w:rsid w:val="004622E7"/>
    <w:rsid w:val="0046234A"/>
    <w:rsid w:val="00470ED0"/>
    <w:rsid w:val="00495E3B"/>
    <w:rsid w:val="0049763B"/>
    <w:rsid w:val="004B7DDC"/>
    <w:rsid w:val="004D725B"/>
    <w:rsid w:val="004F0B6D"/>
    <w:rsid w:val="004F2041"/>
    <w:rsid w:val="00525B18"/>
    <w:rsid w:val="005322CF"/>
    <w:rsid w:val="00550255"/>
    <w:rsid w:val="00566D85"/>
    <w:rsid w:val="00573DF0"/>
    <w:rsid w:val="00575640"/>
    <w:rsid w:val="00587A75"/>
    <w:rsid w:val="00590255"/>
    <w:rsid w:val="005972C5"/>
    <w:rsid w:val="005A3EB4"/>
    <w:rsid w:val="005B7B8E"/>
    <w:rsid w:val="005C1B2C"/>
    <w:rsid w:val="005D724D"/>
    <w:rsid w:val="005E0DCB"/>
    <w:rsid w:val="005E3F38"/>
    <w:rsid w:val="005F10E7"/>
    <w:rsid w:val="005F31E1"/>
    <w:rsid w:val="00601D22"/>
    <w:rsid w:val="006024A4"/>
    <w:rsid w:val="00606882"/>
    <w:rsid w:val="00611416"/>
    <w:rsid w:val="00621841"/>
    <w:rsid w:val="00622499"/>
    <w:rsid w:val="00623C72"/>
    <w:rsid w:val="00625578"/>
    <w:rsid w:val="006275D6"/>
    <w:rsid w:val="00640ACC"/>
    <w:rsid w:val="00653EAD"/>
    <w:rsid w:val="006553BA"/>
    <w:rsid w:val="00655688"/>
    <w:rsid w:val="00664C67"/>
    <w:rsid w:val="00672E27"/>
    <w:rsid w:val="0069565A"/>
    <w:rsid w:val="00696F58"/>
    <w:rsid w:val="006A2A3A"/>
    <w:rsid w:val="006A6441"/>
    <w:rsid w:val="006A7889"/>
    <w:rsid w:val="006B3DCC"/>
    <w:rsid w:val="006B598B"/>
    <w:rsid w:val="006C3C02"/>
    <w:rsid w:val="006D0988"/>
    <w:rsid w:val="006D6E27"/>
    <w:rsid w:val="006F7A0D"/>
    <w:rsid w:val="00702C17"/>
    <w:rsid w:val="00722B18"/>
    <w:rsid w:val="00725936"/>
    <w:rsid w:val="00730FC9"/>
    <w:rsid w:val="00732352"/>
    <w:rsid w:val="007360A2"/>
    <w:rsid w:val="00737661"/>
    <w:rsid w:val="0074123B"/>
    <w:rsid w:val="007501CE"/>
    <w:rsid w:val="0075231E"/>
    <w:rsid w:val="00757915"/>
    <w:rsid w:val="00762782"/>
    <w:rsid w:val="0076778A"/>
    <w:rsid w:val="007767F2"/>
    <w:rsid w:val="00782EE4"/>
    <w:rsid w:val="00782F4F"/>
    <w:rsid w:val="007916A4"/>
    <w:rsid w:val="007919CA"/>
    <w:rsid w:val="007A0A01"/>
    <w:rsid w:val="007A661A"/>
    <w:rsid w:val="007B1A25"/>
    <w:rsid w:val="007B2144"/>
    <w:rsid w:val="007C7ED5"/>
    <w:rsid w:val="007D3853"/>
    <w:rsid w:val="007D4B2D"/>
    <w:rsid w:val="008020B9"/>
    <w:rsid w:val="00805587"/>
    <w:rsid w:val="008062EF"/>
    <w:rsid w:val="00814F04"/>
    <w:rsid w:val="0081585D"/>
    <w:rsid w:val="00820936"/>
    <w:rsid w:val="008315CE"/>
    <w:rsid w:val="00831BB5"/>
    <w:rsid w:val="00831E4B"/>
    <w:rsid w:val="0085410F"/>
    <w:rsid w:val="00861C4A"/>
    <w:rsid w:val="00867E76"/>
    <w:rsid w:val="00873245"/>
    <w:rsid w:val="00886E87"/>
    <w:rsid w:val="00887231"/>
    <w:rsid w:val="00892BBB"/>
    <w:rsid w:val="008A53FD"/>
    <w:rsid w:val="008B7345"/>
    <w:rsid w:val="008C2043"/>
    <w:rsid w:val="008C20F4"/>
    <w:rsid w:val="008C45C2"/>
    <w:rsid w:val="008D4107"/>
    <w:rsid w:val="008F29C8"/>
    <w:rsid w:val="00903BB6"/>
    <w:rsid w:val="00910DB6"/>
    <w:rsid w:val="00917613"/>
    <w:rsid w:val="00924475"/>
    <w:rsid w:val="00937EC2"/>
    <w:rsid w:val="00940694"/>
    <w:rsid w:val="009406FD"/>
    <w:rsid w:val="009410CB"/>
    <w:rsid w:val="00941CEB"/>
    <w:rsid w:val="00945573"/>
    <w:rsid w:val="009508B9"/>
    <w:rsid w:val="0096253E"/>
    <w:rsid w:val="0096466A"/>
    <w:rsid w:val="0096773A"/>
    <w:rsid w:val="00994102"/>
    <w:rsid w:val="009A1F19"/>
    <w:rsid w:val="009A38DD"/>
    <w:rsid w:val="009B5444"/>
    <w:rsid w:val="009C7A02"/>
    <w:rsid w:val="009D376E"/>
    <w:rsid w:val="009D4CD7"/>
    <w:rsid w:val="009E3022"/>
    <w:rsid w:val="009E3129"/>
    <w:rsid w:val="009E5B98"/>
    <w:rsid w:val="009F2426"/>
    <w:rsid w:val="009F64D4"/>
    <w:rsid w:val="00A0459C"/>
    <w:rsid w:val="00A06CA8"/>
    <w:rsid w:val="00A1463A"/>
    <w:rsid w:val="00A15255"/>
    <w:rsid w:val="00A34C2E"/>
    <w:rsid w:val="00A452F9"/>
    <w:rsid w:val="00A64221"/>
    <w:rsid w:val="00A81EA1"/>
    <w:rsid w:val="00A83C1A"/>
    <w:rsid w:val="00A87110"/>
    <w:rsid w:val="00AA3112"/>
    <w:rsid w:val="00AB392E"/>
    <w:rsid w:val="00AD128E"/>
    <w:rsid w:val="00AD2B6B"/>
    <w:rsid w:val="00AD3A04"/>
    <w:rsid w:val="00AD6D94"/>
    <w:rsid w:val="00AD74B4"/>
    <w:rsid w:val="00AE2793"/>
    <w:rsid w:val="00AF067E"/>
    <w:rsid w:val="00B03640"/>
    <w:rsid w:val="00B1793D"/>
    <w:rsid w:val="00B3505C"/>
    <w:rsid w:val="00B45057"/>
    <w:rsid w:val="00B463CE"/>
    <w:rsid w:val="00B5114C"/>
    <w:rsid w:val="00B52DFE"/>
    <w:rsid w:val="00B53DCA"/>
    <w:rsid w:val="00B60BF4"/>
    <w:rsid w:val="00B67706"/>
    <w:rsid w:val="00B860B6"/>
    <w:rsid w:val="00B87409"/>
    <w:rsid w:val="00B87585"/>
    <w:rsid w:val="00B92159"/>
    <w:rsid w:val="00B94B12"/>
    <w:rsid w:val="00BC4DB5"/>
    <w:rsid w:val="00BD5B1D"/>
    <w:rsid w:val="00BF0992"/>
    <w:rsid w:val="00C04CFB"/>
    <w:rsid w:val="00C102B2"/>
    <w:rsid w:val="00C24788"/>
    <w:rsid w:val="00C300B1"/>
    <w:rsid w:val="00C32F1E"/>
    <w:rsid w:val="00C34952"/>
    <w:rsid w:val="00C41664"/>
    <w:rsid w:val="00C43224"/>
    <w:rsid w:val="00C511C1"/>
    <w:rsid w:val="00C52730"/>
    <w:rsid w:val="00C53C66"/>
    <w:rsid w:val="00C6379E"/>
    <w:rsid w:val="00C63A96"/>
    <w:rsid w:val="00C65428"/>
    <w:rsid w:val="00C708EE"/>
    <w:rsid w:val="00C74627"/>
    <w:rsid w:val="00C84E31"/>
    <w:rsid w:val="00C85FAB"/>
    <w:rsid w:val="00C87ED9"/>
    <w:rsid w:val="00C958E1"/>
    <w:rsid w:val="00CB2370"/>
    <w:rsid w:val="00CC44E9"/>
    <w:rsid w:val="00CC4AF4"/>
    <w:rsid w:val="00CD01D9"/>
    <w:rsid w:val="00CE4D5E"/>
    <w:rsid w:val="00CE78BB"/>
    <w:rsid w:val="00CF078B"/>
    <w:rsid w:val="00D06457"/>
    <w:rsid w:val="00D06CC7"/>
    <w:rsid w:val="00D1666C"/>
    <w:rsid w:val="00D5110E"/>
    <w:rsid w:val="00D5543A"/>
    <w:rsid w:val="00D77E12"/>
    <w:rsid w:val="00D84AF0"/>
    <w:rsid w:val="00DA6F47"/>
    <w:rsid w:val="00DB176F"/>
    <w:rsid w:val="00DB5BC6"/>
    <w:rsid w:val="00DC0D7E"/>
    <w:rsid w:val="00DC568D"/>
    <w:rsid w:val="00DD5408"/>
    <w:rsid w:val="00DD5BC2"/>
    <w:rsid w:val="00DF39D7"/>
    <w:rsid w:val="00DF4D25"/>
    <w:rsid w:val="00DF5F00"/>
    <w:rsid w:val="00DF673B"/>
    <w:rsid w:val="00E10A0D"/>
    <w:rsid w:val="00E12A0F"/>
    <w:rsid w:val="00E224A0"/>
    <w:rsid w:val="00E2376B"/>
    <w:rsid w:val="00E244F3"/>
    <w:rsid w:val="00E2611C"/>
    <w:rsid w:val="00E306B8"/>
    <w:rsid w:val="00E4188F"/>
    <w:rsid w:val="00E4209F"/>
    <w:rsid w:val="00E4383F"/>
    <w:rsid w:val="00E461F7"/>
    <w:rsid w:val="00E6370F"/>
    <w:rsid w:val="00E666E5"/>
    <w:rsid w:val="00E70E5E"/>
    <w:rsid w:val="00E7717C"/>
    <w:rsid w:val="00E83A20"/>
    <w:rsid w:val="00E8565E"/>
    <w:rsid w:val="00EA6C8A"/>
    <w:rsid w:val="00EB2007"/>
    <w:rsid w:val="00ED5E9B"/>
    <w:rsid w:val="00ED6AE0"/>
    <w:rsid w:val="00EE4AF7"/>
    <w:rsid w:val="00EE5F2C"/>
    <w:rsid w:val="00EF5BF5"/>
    <w:rsid w:val="00EF6A67"/>
    <w:rsid w:val="00F05F99"/>
    <w:rsid w:val="00F0696C"/>
    <w:rsid w:val="00F20AE4"/>
    <w:rsid w:val="00F214B4"/>
    <w:rsid w:val="00F22423"/>
    <w:rsid w:val="00F3551B"/>
    <w:rsid w:val="00F66AFD"/>
    <w:rsid w:val="00F8136D"/>
    <w:rsid w:val="00F81FBB"/>
    <w:rsid w:val="00F8577E"/>
    <w:rsid w:val="00F900E2"/>
    <w:rsid w:val="00F92BE6"/>
    <w:rsid w:val="00FA1220"/>
    <w:rsid w:val="00FB2D5E"/>
    <w:rsid w:val="00FB3595"/>
    <w:rsid w:val="00FB65AF"/>
    <w:rsid w:val="00FB7562"/>
    <w:rsid w:val="00F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EDA"/>
    <w:pPr>
      <w:tabs>
        <w:tab w:val="center" w:pos="4680"/>
        <w:tab w:val="right" w:pos="9360"/>
      </w:tabs>
    </w:pPr>
  </w:style>
  <w:style w:type="character" w:customStyle="1" w:styleId="HeaderChar">
    <w:name w:val="Header Char"/>
    <w:basedOn w:val="DefaultParagraphFont"/>
    <w:link w:val="Header"/>
    <w:uiPriority w:val="99"/>
    <w:semiHidden/>
    <w:rsid w:val="001A1EDA"/>
  </w:style>
  <w:style w:type="paragraph" w:styleId="Footer">
    <w:name w:val="footer"/>
    <w:basedOn w:val="Normal"/>
    <w:link w:val="FooterChar"/>
    <w:uiPriority w:val="99"/>
    <w:unhideWhenUsed/>
    <w:rsid w:val="001A1EDA"/>
    <w:pPr>
      <w:tabs>
        <w:tab w:val="center" w:pos="4680"/>
        <w:tab w:val="right" w:pos="9360"/>
      </w:tabs>
    </w:pPr>
  </w:style>
  <w:style w:type="character" w:customStyle="1" w:styleId="FooterChar">
    <w:name w:val="Footer Char"/>
    <w:basedOn w:val="DefaultParagraphFont"/>
    <w:link w:val="Footer"/>
    <w:uiPriority w:val="99"/>
    <w:rsid w:val="001A1EDA"/>
  </w:style>
  <w:style w:type="paragraph" w:styleId="BalloonText">
    <w:name w:val="Balloon Text"/>
    <w:basedOn w:val="Normal"/>
    <w:link w:val="BalloonTextChar"/>
    <w:uiPriority w:val="99"/>
    <w:semiHidden/>
    <w:unhideWhenUsed/>
    <w:rsid w:val="001A1EDA"/>
    <w:rPr>
      <w:rFonts w:ascii="Tahoma" w:hAnsi="Tahoma" w:cs="Tahoma"/>
      <w:sz w:val="16"/>
      <w:szCs w:val="16"/>
    </w:rPr>
  </w:style>
  <w:style w:type="character" w:customStyle="1" w:styleId="BalloonTextChar">
    <w:name w:val="Balloon Text Char"/>
    <w:basedOn w:val="DefaultParagraphFont"/>
    <w:link w:val="BalloonText"/>
    <w:uiPriority w:val="99"/>
    <w:semiHidden/>
    <w:rsid w:val="001A1EDA"/>
    <w:rPr>
      <w:rFonts w:ascii="Tahoma" w:hAnsi="Tahoma" w:cs="Tahoma"/>
      <w:sz w:val="16"/>
      <w:szCs w:val="16"/>
    </w:rPr>
  </w:style>
  <w:style w:type="table" w:styleId="TableGrid">
    <w:name w:val="Table Grid"/>
    <w:basedOn w:val="TableNormal"/>
    <w:uiPriority w:val="59"/>
    <w:rsid w:val="001A1E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3640"/>
    <w:pPr>
      <w:ind w:left="720"/>
      <w:contextualSpacing/>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3259-5B7A-4019-9646-D6B4C426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rbernard</dc:creator>
  <cp:lastModifiedBy>Langehaug, Marilyn K.</cp:lastModifiedBy>
  <cp:revision>2</cp:revision>
  <cp:lastPrinted>2011-03-10T16:21:00Z</cp:lastPrinted>
  <dcterms:created xsi:type="dcterms:W3CDTF">2014-02-10T22:36:00Z</dcterms:created>
  <dcterms:modified xsi:type="dcterms:W3CDTF">2014-02-10T22:36:00Z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ptionalParts">
    <vt:lpwstr/>
  </property>
  <property fmtid="{D5CDD505-2E9C-101B-9397-08002B2CF9AE}" pid="3" name="ContractType">
    <vt:lpwstr>NON CONSTRUCTION OTHER</vt:lpwstr>
  </property>
  <property fmtid="{D5CDD505-2E9C-101B-9397-08002B2CF9AE}" pid="4" name="StdFormId">
    <vt:lpwstr>7480</vt:lpwstr>
  </property>
  <property fmtid="{D5CDD505-2E9C-101B-9397-08002B2CF9AE}" pid="5" name="UseStdForm">
    <vt:lpwstr>1</vt:lpwstr>
  </property>
  <property fmtid="{D5CDD505-2E9C-101B-9397-08002B2CF9AE}" pid="6" name="OneTimeChangeNote">
    <vt:lpwstr/>
  </property>
  <property fmtid="{D5CDD505-2E9C-101B-9397-08002B2CF9AE}" pid="7" name="OneTimeChange">
    <vt:lpwstr>0</vt:lpwstr>
  </property>
  <property fmtid="{D5CDD505-2E9C-101B-9397-08002B2CF9AE}" pid="8" name="DocRole">
    <vt:lpwstr>CLA</vt:lpwstr>
  </property>
  <property fmtid="{D5CDD505-2E9C-101B-9397-08002B2CF9AE}" pid="9" name="FILE_UPLOAD_SERVLET_PATH">
    <vt:lpwstr>https://intranetapps.nd.gov/cm/upload_word_doc.seam</vt:lpwstr>
  </property>
  <property fmtid="{D5CDD505-2E9C-101B-9397-08002B2CF9AE}" pid="10" name="WorkItemId">
    <vt:lpwstr>13468775</vt:lpwstr>
  </property>
</Properties>
</file>